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Estimation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14" w:name="probabilistic-models"/>
    <w:p>
      <w:pPr>
        <w:pStyle w:val="Heading1"/>
      </w:pPr>
      <w:r>
        <w:t xml:space="preserve">1. Probabilistic models</w:t>
      </w:r>
    </w:p>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9" w:name="def-model"/>
          <w:p>
            <w:pPr>
              <w:pStyle w:val="BodyText"/>
            </w:pPr>
            <w:r>
              <w:rPr>
                <w:b/>
                <w:bCs/>
              </w:rPr>
              <w:t xml:space="preserve">Definition 1 (Scientific models)</w:t>
            </w:r>
            <w:r>
              <w:t xml:space="preserve"> </w:t>
            </w:r>
            <w:r>
              <w:rPr>
                <w:b/>
                <w:bCs/>
              </w:rPr>
              <w:t xml:space="preserve">Scientific models</w:t>
            </w:r>
            <w:r>
              <w:t xml:space="preserve"> </w:t>
            </w:r>
            <w:r>
              <w:t xml:space="preserve">are attempts to describe</w:t>
            </w:r>
            <w:r>
              <w:t xml:space="preserve"> </w:t>
            </w:r>
            <w:r>
              <w:rPr>
                <w:i/>
                <w:iCs/>
              </w:rPr>
              <w:t xml:space="preserve">physical conditions or changes</w:t>
            </w:r>
            <w:r>
              <w:t xml:space="preserve"> </w:t>
            </w:r>
            <w:r>
              <w:t xml:space="preserve">that occur in the world and universe around us.</w:t>
            </w:r>
          </w:p>
          <w:bookmarkEnd w:id="9"/>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10" w:name="exm-model"/>
          <w:p>
            <w:pPr>
              <w:pStyle w:val="BodyText"/>
            </w:pPr>
            <w:r>
              <w:rPr>
                <w:b/>
                <w:bCs/>
              </w:rPr>
              <w:t xml:space="preserve">Example 1 (Scientific models in epidemiology)</w:t>
            </w:r>
            <w:r>
              <w:t xml:space="preserve"> </w:t>
            </w:r>
            <w:r>
              <w:t xml:space="preserve">Epidemiologists typically study</w:t>
            </w:r>
            <w:r>
              <w:t xml:space="preserve"> </w:t>
            </w:r>
            <w:r>
              <w:rPr>
                <w:i/>
                <w:iCs/>
              </w:rPr>
              <w:t xml:space="preserve">biological conditions and changes</w:t>
            </w:r>
            <w:r>
              <w:t xml:space="preserve">, such as the spread of infectious diseases through populations, or the effects of environmental factors on individuals.</w:t>
            </w:r>
          </w:p>
          <w:bookmarkEnd w:id="10"/>
          <w:p/>
        </w:tc>
      </w:tr>
    </w:tbl>
    <w:bookmarkStart w:id="11" w:name="all-models-are-wrong-some-are-useful"/>
    <w:p>
      <w:pPr>
        <w:pStyle w:val="Heading2"/>
      </w:pPr>
      <w:r>
        <w:t xml:space="preserve">1.1 All models are wrong, some are useful</w:t>
      </w:r>
    </w:p>
    <w:p>
      <w:pPr>
        <w:pStyle w:val="FirstParagraph"/>
      </w:pPr>
      <w:r>
        <w:t xml:space="preserve">Box and Draper (1987)</w:t>
      </w:r>
      <w:r>
        <w:t xml:space="preserve">, p424 (emphasis added):</w:t>
      </w:r>
    </w:p>
    <w:p>
      <w:pPr>
        <w:pStyle w:val="BlockText"/>
      </w:pPr>
      <w:r>
        <w:t xml:space="preserve">…Essentially, all models are wrong, but some are useful.</w:t>
      </w:r>
      <w:r>
        <w:t xml:space="preserve"> </w:t>
      </w:r>
      <w:r>
        <w:rPr>
          <w:b/>
          <w:bCs/>
        </w:rPr>
        <w:t xml:space="preserve">However, the approximate nature of the model must always be borne in mind.</w:t>
      </w:r>
    </w:p>
    <w:p>
      <w:pPr>
        <w:pStyle w:val="FirstParagraph"/>
      </w:pPr>
      <w:r>
        <w:t xml:space="preserve">see also</w:t>
      </w:r>
      <w:r>
        <w:t xml:space="preserve"> </w:t>
      </w:r>
      <w:r>
        <w:t xml:space="preserve">Dunn and Smyth (2018)</w:t>
      </w:r>
      <w:r>
        <w:t xml:space="preserve">, §1.8</w:t>
      </w:r>
    </w:p>
    <w:bookmarkEnd w:id="11"/>
    <w:bookmarkStart w:id="13" w:name="X25ad704657d63f033c046a464c24982cc83d45b"/>
    <w:p>
      <w:pPr>
        <w:pStyle w:val="Heading2"/>
      </w:pPr>
      <w:r>
        <w:t xml:space="preserve">1.2 Statistical analysis of scientific models</w:t>
      </w:r>
    </w:p>
    <w:p>
      <w:pPr>
        <w:pStyle w:val="FirstParagraph"/>
      </w:pPr>
      <w:r>
        <w:t xml:space="preserve">When we perform statistical analyses, we use data to help us choose between models - specifically, to determine which models best explain that data.</w:t>
      </w:r>
    </w:p>
    <w:p>
      <w:pPr>
        <w:pStyle w:val="BodyText"/>
      </w:pPr>
      <w:r>
        <w:t xml:space="preserve">However, physical processes do not produce data on their own. Data is only produced when scientists implement an</w:t>
      </w:r>
      <w:r>
        <w:t xml:space="preserve"> </w:t>
      </w:r>
      <w:r>
        <w:rPr>
          <w:i/>
          <w:iCs/>
        </w:rPr>
        <w:t xml:space="preserve">observation process</w:t>
      </w:r>
      <w:r>
        <w:t xml:space="preserve"> </w:t>
      </w:r>
      <w:r>
        <w:t xml:space="preserve">(i.e., a</w:t>
      </w:r>
      <w:r>
        <w:t xml:space="preserve"> </w:t>
      </w:r>
      <w:r>
        <w:rPr>
          <w:i/>
          <w:iCs/>
        </w:rPr>
        <w:t xml:space="preserve">scientific study</w:t>
      </w:r>
      <w:r>
        <w:t xml:space="preserve">), which is distinct from the underlying</w:t>
      </w:r>
      <w:r>
        <w:t xml:space="preserve"> </w:t>
      </w:r>
      <w:r>
        <w:rPr>
          <w:i/>
          <w:iCs/>
        </w:rPr>
        <w:t xml:space="preserve">physical process</w:t>
      </w:r>
      <w:r>
        <w:t xml:space="preserve">. In some cases, the observation process and the physical process interact with each other. This phenomenon is called the</w:t>
      </w:r>
      <w:r>
        <w:t xml:space="preserve"> </w:t>
      </w:r>
      <w:hyperlink r:id="rId12">
        <w:r>
          <w:rPr>
            <w:rStyle w:val="Hyperlink"/>
          </w:rPr>
          <w:t xml:space="preserve">“observer effect”</w:t>
        </w:r>
      </w:hyperlink>
      <w:r>
        <w:t xml:space="preserve">.</w:t>
      </w:r>
    </w:p>
    <w:p>
      <w:pPr>
        <w:pStyle w:val="BodyText"/>
      </w:pPr>
      <w:r>
        <w:t xml:space="preserve">In order to learn about the physical processes we are ultimately interested in, we often need to make special considerations for the observation process that produced the data which we are analyzing. In particular, if some of the planned observations in the study design were not completed, we will likely need to account for the incompleteness of the resulting data set in our analysis. If we are not sure why some observations are incomplete, we may need to model the observation process in addition to the physical process we were originally interested in. For example, if some participants in a study dropped out part-way through the study, we may need investigate why those participants dropped out, as opposed to other participants who completed the study.</w:t>
      </w:r>
    </w:p>
    <w:p>
      <w:pPr>
        <w:pStyle w:val="BodyText"/>
      </w:pPr>
      <w:r>
        <w:t xml:space="preserve">These kinds of</w:t>
      </w:r>
      <w:r>
        <w:t xml:space="preserve"> </w:t>
      </w:r>
      <w:r>
        <w:rPr>
          <w:i/>
          <w:iCs/>
        </w:rPr>
        <w:t xml:space="preserve">missing data</w:t>
      </w:r>
      <w:r>
        <w:t xml:space="preserve"> </w:t>
      </w:r>
      <w:r>
        <w:t xml:space="preserve">issues are outside of the scope of this course; see</w:t>
      </w:r>
      <w:r>
        <w:t xml:space="preserve"> </w:t>
      </w:r>
      <w:r>
        <w:t xml:space="preserve">Van Buuren (2018)</w:t>
      </w:r>
      <w:r>
        <w:t xml:space="preserve"> </w:t>
      </w:r>
      <w:r>
        <w:t xml:space="preserve">for more details.</w:t>
      </w:r>
    </w:p>
    <w:bookmarkEnd w:id="13"/>
    <w:bookmarkEnd w:id="14"/>
    <w:bookmarkStart w:id="32" w:name="estimands-estimates-and-estimators"/>
    <w:p>
      <w:pPr>
        <w:pStyle w:val="Heading1"/>
      </w:pPr>
      <w:r>
        <w:t xml:space="preserve">2. Estimands, estimates, and estimators</w:t>
      </w:r>
    </w:p>
    <w:bookmarkStart w:id="20" w:name="estimands"/>
    <w:p>
      <w:pPr>
        <w:pStyle w:val="Heading2"/>
      </w:pPr>
      <w:r>
        <w:t xml:space="preserve">2.1 Estimands</w:t>
      </w:r>
    </w:p>
    <w:p>
      <w:pPr>
        <w:pStyle w:val="FirstParagraph"/>
      </w:pP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15" w:name="def-estimand"/>
          <w:p>
            <w:pPr>
              <w:pStyle w:val="BodyText"/>
            </w:pPr>
            <w:r>
              <w:rPr>
                <w:b/>
                <w:bCs/>
              </w:rPr>
              <w:t xml:space="preserve">Definition 2 (Estimand)</w:t>
            </w:r>
            <w:r>
              <w:t xml:space="preserve"> </w:t>
            </w:r>
            <w:r>
              <w:t xml:space="preserve">An</w:t>
            </w:r>
            <w:r>
              <w:t xml:space="preserve"> </w:t>
            </w:r>
            <w:r>
              <w:rPr>
                <w:b/>
                <w:bCs/>
              </w:rPr>
              <w:t xml:space="preserve">estimand</w:t>
            </w:r>
            <w:r>
              <w:t xml:space="preserve"> </w:t>
            </w:r>
            <w:r>
              <w:t xml:space="preserve">is an unknown quantity whose value we want to know</w:t>
            </w:r>
            <w:r>
              <w:t xml:space="preserve"> </w:t>
            </w:r>
            <w:r>
              <w:t xml:space="preserve">(Pohl et al. 2021; Lawrance et al. 2020)</w:t>
            </w:r>
            <w:r>
              <w:t xml:space="preserve">.</w:t>
            </w:r>
          </w:p>
          <w:bookmarkEnd w:id="15"/>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16" w:name="exm-estimand"/>
          <w:p>
            <w:pPr>
              <w:pStyle w:val="BodyText"/>
            </w:pPr>
            <w:r>
              <w:rPr>
                <w:b/>
                <w:bCs/>
              </w:rPr>
              <w:t xml:space="preserve">Example 2 (Mean height of students)</w:t>
            </w:r>
            <w:r>
              <w:t xml:space="preserve"> </w:t>
            </w:r>
            <w:r>
              <w:t xml:space="preserve">If we are trying to determine the mean height of students at our school,</w:t>
            </w:r>
            <w:r>
              <w:t xml:space="preserve"> </w:t>
            </w:r>
            <w:r>
              <w:t xml:space="preserve">then the</w:t>
            </w:r>
            <w:r>
              <w:t xml:space="preserve"> </w:t>
            </w:r>
            <w:r>
              <w:rPr>
                <w:i/>
                <w:iCs/>
              </w:rPr>
              <w:t xml:space="preserve">population mean</w:t>
            </w:r>
            <w:r>
              <w:t xml:space="preserve"> </w:t>
            </w:r>
            <w:r>
              <w:t xml:space="preserve">is our</w:t>
            </w:r>
            <w:r>
              <w:t xml:space="preserve"> </w:t>
            </w:r>
            <w:r>
              <w:rPr>
                <w:b/>
                <w:bCs/>
              </w:rPr>
              <w:t xml:space="preserve">estimand</w:t>
            </w:r>
            <w:r>
              <w:t xml:space="preserve">.</w:t>
            </w:r>
          </w:p>
          <w:bookmarkEnd w:id="16"/>
          <w:p/>
        </w:tc>
      </w:tr>
    </w:tbl>
    <w:p>
      <w:pPr>
        <w:pStyle w:val="BodyText"/>
      </w:pPr>
      <w:r>
        <w:t xml:space="preserve">In statistical contexts, most estimands are parameters of probabilistic</w:t>
      </w:r>
      <w:r>
        <w:t xml:space="preserve"> </w:t>
      </w:r>
      <w:r>
        <w:t xml:space="preserve">models, or functions of model parameters.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18" name="Picture"/>
                  <a:graphic>
                    <a:graphicData uri="http://schemas.openxmlformats.org/drawingml/2006/picture">
                      <pic:pic>
                        <pic:nvPicPr>
                          <pic:cNvPr descr="/opt/quarto/share/formats/docx/note.png" id="19" name="Picture"/>
                          <pic:cNvPicPr>
                            <a:picLocks noChangeArrowheads="1" noChangeAspect="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Notation for estimands</w:t>
            </w:r>
          </w:p>
        </w:tc>
      </w:tr>
      <w:tr>
        <w:trPr>
          <w:cantSplit/>
        </w:trPr>
        <w:tc>
          <w:tcPr>
            <w:tcMar>
              <w:top w:w="108" w:type="dxa"/>
              <w:bottom w:w="108" w:type="dxa"/>
            </w:tcMar>
          </w:tcPr>
          <w:p>
            <w:pPr>
              <w:pStyle w:val="BodyText"/>
            </w:pPr>
            <w:pPr>
              <w:spacing w:before="16" w:after="16"/>
            </w:pPr>
            <w:r>
              <w:t xml:space="preserve">Model paramaters and other estimands are often symbolized using</w:t>
            </w:r>
            <w:r>
              <w:t xml:space="preserve"> </w:t>
            </w:r>
            <w:r>
              <w:t xml:space="preserve">lower-case Greek letters:</w:t>
            </w:r>
            <w:r>
              <w:t xml:space="preserve"> </w:t>
            </w:r>
            <m:oMath>
              <m:r>
                <m:t>α</m:t>
              </m:r>
              <m:r>
                <m:rPr>
                  <m:sty m:val="p"/>
                </m:rPr>
                <m:t>,</m:t>
              </m:r>
              <m:r>
                <m:t>β</m:t>
              </m:r>
              <m:r>
                <m:rPr>
                  <m:sty m:val="p"/>
                </m:rPr>
                <m:t>,</m:t>
              </m:r>
              <m:r>
                <m:t>γ</m:t>
              </m:r>
              <m:r>
                <m:rPr>
                  <m:sty m:val="p"/>
                </m:rPr>
                <m:t>,</m:t>
              </m:r>
              <m:r>
                <m:t>δ</m:t>
              </m:r>
            </m:oMath>
            <w:r>
              <w:t xml:space="preserve">, etc.</w:t>
            </w:r>
          </w:p>
          <w:p/>
        </w:tc>
      </w:tr>
    </w:tbl>
    <w:bookmarkEnd w:id="20"/>
    <w:bookmarkStart w:id="23" w:name="estimates"/>
    <w:p>
      <w:pPr>
        <w:pStyle w:val="Heading2"/>
      </w:pPr>
      <w:r>
        <w:t xml:space="preserve">2.2 Estimates</w:t>
      </w:r>
    </w:p>
    <w:p>
      <w:pPr>
        <w:pStyle w:val="FirstParagraph"/>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1" w:name="def-estimate"/>
          <w:p>
            <w:pPr>
              <w:pStyle w:val="BodyText"/>
            </w:pPr>
            <w:r>
              <w:rPr>
                <w:b/>
                <w:bCs/>
              </w:rPr>
              <w:t xml:space="preserve">Definition 3 (Estimate/estimated value)</w:t>
            </w:r>
            <w:r>
              <w:t xml:space="preserve"> </w:t>
            </w:r>
            <w:r>
              <w:t xml:space="preserve">In statistics, an</w:t>
            </w:r>
            <w:r>
              <w:t xml:space="preserve"> </w:t>
            </w:r>
            <w:r>
              <w:rPr>
                <w:b/>
                <w:bCs/>
              </w:rPr>
              <w:t xml:space="preserve">estimate</w:t>
            </w:r>
            <w:r>
              <w:t xml:space="preserve"> </w:t>
            </w:r>
            <w:r>
              <w:t xml:space="preserve">or</w:t>
            </w:r>
            <w:r>
              <w:t xml:space="preserve"> </w:t>
            </w:r>
            <w:r>
              <w:rPr>
                <w:b/>
                <w:bCs/>
              </w:rPr>
              <w:t xml:space="preserve">estimated value</w:t>
            </w:r>
            <w:r>
              <w:t xml:space="preserve"> </w:t>
            </w:r>
            <w:r>
              <w:t xml:space="preserve">is an informed</w:t>
            </w:r>
            <w:r>
              <w:t xml:space="preserve"> </w:t>
            </w:r>
            <w:r>
              <w:t xml:space="preserve">guess of an estimand’s value, based on observed data.</w:t>
            </w:r>
          </w:p>
          <w:bookmarkEnd w:id="21"/>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22" w:name="exm-estimate"/>
          <w:p>
            <w:pPr>
              <w:pStyle w:val="BodyText"/>
            </w:pPr>
            <w:r>
              <w:rPr>
                <w:b/>
                <w:bCs/>
              </w:rPr>
              <w:t xml:space="preserve">Example 3 (Mean height of students)</w:t>
            </w:r>
            <w:r>
              <w:t xml:space="preserve"> </w:t>
            </w:r>
            <w:r>
              <w:t xml:space="preserve">Suppose we measure the heights of 50 random students from our school,</w:t>
            </w:r>
            <w:r>
              <w:t xml:space="preserve"> </w:t>
            </w:r>
            <w:r>
              <w:t xml:space="preserve">and the sample mean was 175cm. We might use 175cm as an</w:t>
            </w:r>
            <w:r>
              <w:t xml:space="preserve"> </w:t>
            </w:r>
            <w:r>
              <w:rPr>
                <w:i/>
                <w:iCs/>
              </w:rPr>
              <w:t xml:space="preserve">estimate</w:t>
            </w:r>
            <w:r>
              <w:t xml:space="preserve"> </w:t>
            </w:r>
            <w:r>
              <w:t xml:space="preserve">of</w:t>
            </w:r>
            <w:r>
              <w:t xml:space="preserve"> </w:t>
            </w:r>
            <w:r>
              <w:t xml:space="preserve">the population mean.</w:t>
            </w:r>
          </w:p>
          <w:bookmarkEnd w:id="22"/>
          <w:p/>
        </w:tc>
      </w:tr>
    </w:tbl>
    <w:bookmarkEnd w:id="23"/>
    <w:bookmarkStart w:id="30" w:name="estimators"/>
    <w:p>
      <w:pPr>
        <w:pStyle w:val="Heading2"/>
      </w:pPr>
      <w:r>
        <w:t xml:space="preserve">2.3 Estimators</w:t>
      </w:r>
    </w:p>
    <w:p>
      <w:pPr>
        <w:pStyle w:val="FirstParagraph"/>
      </w:pP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24" w:name="def-estimator"/>
          <w:p>
            <w:pPr>
              <w:pStyle w:val="BodyText"/>
            </w:pPr>
            <w:r>
              <w:rPr>
                <w:b/>
                <w:bCs/>
              </w:rPr>
              <w:t xml:space="preserve">Definition 4 (Estimator)</w:t>
            </w:r>
            <w:r>
              <w:t xml:space="preserve"> </w:t>
            </w:r>
            <w:r>
              <w:t xml:space="preserve">An</w:t>
            </w:r>
            <w:r>
              <w:t xml:space="preserve"> </w:t>
            </w:r>
            <w:r>
              <w:rPr>
                <w:b/>
                <w:bCs/>
              </w:rPr>
              <w:t xml:space="preserve">estimator</w:t>
            </w:r>
            <w:r>
              <w:t xml:space="preserve"> </w:t>
            </w:r>
            <w:r>
              <w:t xml:space="preserve">is a function</w:t>
            </w:r>
            <w:r>
              <w:t xml:space="preserve"> </w:t>
            </w:r>
            <m:oMath>
              <m:acc>
                <m:accPr>
                  <m:chr m:val="̂"/>
                </m:accPr>
                <m:e>
                  <m:r>
                    <m:t>θ</m:t>
                  </m:r>
                </m:e>
              </m:acc>
              <m:r>
                <m:rPr>
                  <m:sty m:val="p"/>
                </m:rPr>
                <m:t>(</m:t>
              </m:r>
              <m:sSub>
                <m:e>
                  <m:r>
                    <m:t>x</m:t>
                  </m:r>
                </m:e>
                <m:sub>
                  <m:r>
                    <m:t>1</m:t>
                  </m:r>
                </m:sub>
              </m:sSub>
              <m:r>
                <m:rPr>
                  <m:sty m:val="p"/>
                </m:rPr>
                <m:t>,</m:t>
              </m:r>
              <m:r>
                <m:rPr>
                  <m:sty m:val="p"/>
                </m:rPr>
                <m:t>.</m:t>
              </m:r>
              <m:r>
                <m:rPr>
                  <m:sty m:val="p"/>
                </m:rPr>
                <m:t>.</m:t>
              </m:r>
              <m:r>
                <m:rPr>
                  <m:sty m:val="p"/>
                </m:rPr>
                <m:t>.</m:t>
              </m:r>
              <m:sSub>
                <m:e>
                  <m:r>
                    <m:t>x</m:t>
                  </m:r>
                </m:e>
                <m:sub>
                  <m:r>
                    <m:t>n</m:t>
                  </m:r>
                </m:sub>
              </m:sSub>
              <m:r>
                <m:rPr>
                  <m:sty m:val="p"/>
                </m:rPr>
                <m:t>)</m:t>
              </m:r>
            </m:oMath>
            <w:r>
              <w:t xml:space="preserve"> </w:t>
            </w:r>
            <w:r>
              <w:t xml:space="preserve">that transforms data</w:t>
            </w:r>
            <w:r>
              <w:t xml:space="preserve"> </w:t>
            </w:r>
            <m:oMath>
              <m:sSub>
                <m:e>
                  <m:r>
                    <m:t>x</m:t>
                  </m:r>
                </m:e>
                <m:sub>
                  <m:r>
                    <m:t>1</m:t>
                  </m:r>
                </m:sub>
              </m:sSub>
              <m:r>
                <m:rPr>
                  <m:sty m:val="p"/>
                </m:rPr>
                <m:t>,</m:t>
              </m:r>
              <m:r>
                <m:rPr>
                  <m:sty m:val="p"/>
                </m:rPr>
                <m:t>.</m:t>
              </m:r>
              <m:r>
                <m:rPr>
                  <m:sty m:val="p"/>
                </m:rPr>
                <m:t>.</m:t>
              </m:r>
              <m:r>
                <m:rPr>
                  <m:sty m:val="p"/>
                </m:rPr>
                <m:t>.</m:t>
              </m:r>
              <m:sSub>
                <m:e>
                  <m:r>
                    <m:t>x</m:t>
                  </m:r>
                </m:e>
                <m:sub>
                  <m:r>
                    <m:t>n</m:t>
                  </m:r>
                </m:sub>
              </m:sSub>
            </m:oMath>
            <w:r>
              <w:t xml:space="preserve"> </w:t>
            </w:r>
            <w:r>
              <w:t xml:space="preserve">into an estimate.</w:t>
            </w:r>
          </w:p>
          <w:bookmarkEnd w:id="24"/>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opt/quarto/share/formats/docx/note.png" id="26" name="Picture"/>
                          <pic:cNvPicPr>
                            <a:picLocks noChangeArrowheads="1" noChangeAspect="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Estimators are random variables</w:t>
            </w:r>
          </w:p>
        </w:tc>
      </w:tr>
      <w:tr>
        <w:trPr>
          <w:cantSplit/>
        </w:trPr>
        <w:tc>
          <w:tcPr>
            <w:tcMar>
              <w:top w:w="108" w:type="dxa"/>
              <w:bottom w:w="108" w:type="dxa"/>
            </w:tcMar>
          </w:tcPr>
          <w:p>
            <w:pPr>
              <w:pStyle w:val="BodyText"/>
            </w:pPr>
            <w:pPr>
              <w:spacing w:before="16" w:after="16"/>
            </w:pPr>
            <w:r>
              <w:t xml:space="preserve">When estimators are applied to random variables, the estimators are also random variables.</w:t>
            </w:r>
          </w:p>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7" name="Picture"/>
                  <a:graphic>
                    <a:graphicData uri="http://schemas.openxmlformats.org/drawingml/2006/picture">
                      <pic:pic>
                        <pic:nvPicPr>
                          <pic:cNvPr descr="/opt/quarto/share/formats/docx/note.png" id="28" name="Picture"/>
                          <pic:cNvPicPr>
                            <a:picLocks noChangeArrowheads="1" noChangeAspect="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Notation for estimators</w:t>
            </w:r>
          </w:p>
        </w:tc>
      </w:tr>
      <w:tr>
        <w:trPr>
          <w:cantSplit/>
        </w:trPr>
        <w:tc>
          <w:tcPr>
            <w:tcMar>
              <w:top w:w="108" w:type="dxa"/>
              <w:bottom w:w="108" w:type="dxa"/>
            </w:tcMar>
          </w:tcPr>
          <w:p>
            <w:pPr>
              <w:pStyle w:val="BodyText"/>
            </w:pPr>
            <w:pPr>
              <w:spacing w:before="16"/>
            </w:pPr>
            <w:r>
              <w:t xml:space="preserve">Estimators are often symbolized by placing a ^ (</w:t>
            </w:r>
            <w:r>
              <w:t xml:space="preserve">“hat”</w:t>
            </w:r>
            <w:r>
              <w:t xml:space="preserve">) symbol on top of</w:t>
            </w:r>
            <w:r>
              <w:t xml:space="preserve"> </w:t>
            </w:r>
            <w:r>
              <w:t xml:space="preserve">the corresponding estimand; for example,</w:t>
            </w:r>
            <w:r>
              <w:t xml:space="preserve"> </w:t>
            </w:r>
            <m:oMath>
              <m:acc>
                <m:accPr>
                  <m:chr m:val="̂"/>
                </m:accPr>
                <m:e>
                  <m:r>
                    <m:t>θ</m:t>
                  </m:r>
                </m:e>
              </m:acc>
            </m:oMath>
            <w:r>
              <w:t xml:space="preserve">.</w:t>
            </w:r>
          </w:p>
          <w:p>
            <w:pPr>
              <w:pStyle w:val="BodyText"/>
            </w:pPr>
            <w:r>
              <w:t xml:space="preserve">Usually, their dependence on the data is implicit:</w:t>
            </w:r>
          </w:p>
          <w:p>
            <w:pPr>
              <w:pStyle w:val="BodyText"/>
            </w:pPr>
            <w:pPr>
              <w:spacing w:after="16"/>
            </w:pPr>
          </w:p>
          <w:p>
            <w:pPr>
              <w:pStyle w:val="BodyText"/>
            </w:pPr>
            <m:oMathPara>
              <m:oMathParaPr>
                <m:jc m:val="center"/>
              </m:oMathParaPr>
              <m:oMath>
                <m:acc>
                  <m:accPr>
                    <m:chr m:val="̂"/>
                  </m:accPr>
                  <m:e>
                    <m:r>
                      <m:t>θ</m:t>
                    </m:r>
                  </m:e>
                </m:acc>
                <m:limUpp>
                  <m:e>
                    <m:r>
                      <m:rPr>
                        <m:sty m:val="p"/>
                      </m:rPr>
                      <m:t>=</m:t>
                    </m:r>
                  </m:e>
                  <m:lim>
                    <m:r>
                      <m:rPr>
                        <m:nor/>
                        <m:sty m:val="p"/>
                      </m:rPr>
                      <m:t>def</m:t>
                    </m:r>
                  </m:lim>
                </m:limUpp>
                <m:acc>
                  <m:accPr>
                    <m:chr m:val="̂"/>
                  </m:accPr>
                  <m:e>
                    <m:r>
                      <m:t>θ</m:t>
                    </m:r>
                  </m:e>
                </m:acc>
                <m:r>
                  <m:rPr>
                    <m:sty m:val="p"/>
                  </m:rPr>
                  <m:t>(</m:t>
                </m:r>
                <m:sSub>
                  <m:e>
                    <m:r>
                      <m:t>x</m:t>
                    </m:r>
                  </m:e>
                  <m:sub>
                    <m:r>
                      <m:t>1</m:t>
                    </m:r>
                  </m:sub>
                </m:sSub>
                <m:r>
                  <m:rPr>
                    <m:sty m:val="p"/>
                  </m:rPr>
                  <m:t>,</m:t>
                </m:r>
                <m:r>
                  <m:rPr>
                    <m:sty m:val="p"/>
                  </m:rPr>
                  <m:t>.</m:t>
                </m:r>
                <m:r>
                  <m:rPr>
                    <m:sty m:val="p"/>
                  </m:rPr>
                  <m:t>.</m:t>
                </m:r>
                <m:r>
                  <m:rPr>
                    <m:sty m:val="p"/>
                  </m:rPr>
                  <m:t>.</m:t>
                </m:r>
                <m:sSub>
                  <m:e>
                    <m:r>
                      <m:t>x</m:t>
                    </m:r>
                  </m:e>
                  <m:sub>
                    <m:r>
                      <m:t>n</m:t>
                    </m:r>
                  </m:sub>
                </m:sSub>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Exm</w:t>
            </w:r>
          </w:p>
        </w:tc>
      </w:tr>
      <w:tr>
        <w:trPr>
          <w:cantSplit/>
        </w:trPr>
        <w:tc>
          <w:tcPr>
            <w:tcMar>
              <w:top w:w="108" w:type="dxa"/>
              <w:bottom w:w="108" w:type="dxa"/>
            </w:tcMar>
          </w:tcPr>
          <w:bookmarkStart w:id="29" w:name="exm-estimator"/>
          <w:p>
            <w:pPr>
              <w:pStyle w:val="BodyText"/>
            </w:pPr>
            <w:r>
              <w:rPr>
                <w:b/>
                <w:bCs/>
              </w:rPr>
              <w:t xml:space="preserve">Example 4 (Mean height of students)</w:t>
            </w:r>
            <w:r>
              <w:t xml:space="preserve"> </w:t>
            </w:r>
            <w:r>
              <w:t xml:space="preserve">If we want to estimate the mean height of students at our university,</w:t>
            </w:r>
            <w:r>
              <w:t xml:space="preserve"> </w:t>
            </w:r>
            <w:r>
              <w:t xml:space="preserve">which we will represent as</w:t>
            </w:r>
            <w:r>
              <w:t xml:space="preserve"> </w:t>
            </w:r>
            <m:oMath>
              <m:r>
                <m:t>μ</m:t>
              </m:r>
            </m:oMath>
            <w:r>
              <w:t xml:space="preserve">, we might measure the heights of</w:t>
            </w:r>
            <w:r>
              <w:t xml:space="preserve"> </w:t>
            </w:r>
            <m:oMath>
              <m:r>
                <m:t>n</m:t>
              </m:r>
              <m:r>
                <m:rPr>
                  <m:sty m:val="p"/>
                </m:rPr>
                <m:t>=</m:t>
              </m:r>
              <m:r>
                <m:t>50</m:t>
              </m:r>
            </m:oMath>
            <w:r>
              <w:t xml:space="preserve"> </w:t>
            </w:r>
            <w:r>
              <w:t xml:space="preserve">randomly sampled students as random variables</w:t>
            </w:r>
            <w:r>
              <w:t xml:space="preserve"> </w:t>
            </w:r>
            <m:oMath>
              <m:sSub>
                <m:e>
                  <m:r>
                    <m:t>X</m:t>
                  </m:r>
                </m:e>
                <m:sub>
                  <m:r>
                    <m:t>1</m:t>
                  </m:r>
                </m:sub>
              </m:sSub>
              <m:r>
                <m:rPr>
                  <m:sty m:val="p"/>
                </m:rPr>
                <m:t>,</m:t>
              </m:r>
              <m:r>
                <m:rPr>
                  <m:sty m:val="p"/>
                </m:rPr>
                <m:t>.</m:t>
              </m:r>
              <m:r>
                <m:rPr>
                  <m:sty m:val="p"/>
                </m:rPr>
                <m:t>.</m:t>
              </m:r>
              <m:r>
                <m:rPr>
                  <m:sty m:val="p"/>
                </m:rPr>
                <m:t>.</m:t>
              </m:r>
              <m:r>
                <m:rPr>
                  <m:sty m:val="p"/>
                </m:rPr>
                <m:t>,</m:t>
              </m:r>
              <m:sSub>
                <m:e>
                  <m:r>
                    <m:t>X</m:t>
                  </m:r>
                </m:e>
                <m:sub>
                  <m:r>
                    <m:t>n</m:t>
                  </m:r>
                </m:sub>
              </m:sSub>
            </m:oMath>
            <w:r>
              <w:t xml:space="preserve">.</w:t>
            </w:r>
            <w:r>
              <w:t xml:space="preserve"> </w:t>
            </w:r>
            <w:r>
              <w:t xml:space="preserve">Then we could use the function</w:t>
            </w:r>
          </w:p>
          <w:p>
            <w:pPr>
              <w:pStyle w:val="BodyText"/>
            </w:pPr>
            <m:oMathPara>
              <m:oMathParaPr>
                <m:jc m:val="center"/>
              </m:oMathParaPr>
              <m:oMath>
                <m:acc>
                  <m:accPr>
                    <m:chr m:val="̂"/>
                  </m:accPr>
                  <m:e>
                    <m:r>
                      <m:t>μ</m:t>
                    </m:r>
                  </m:e>
                </m:acc>
                <m:r>
                  <m:rPr>
                    <m:sty m:val="p"/>
                  </m:rPr>
                  <m:t>(</m:t>
                </m:r>
                <m:sSub>
                  <m:e>
                    <m:r>
                      <m:t>X</m:t>
                    </m:r>
                  </m:e>
                  <m:sub>
                    <m:r>
                      <m:t>1</m:t>
                    </m:r>
                  </m:sub>
                </m:sSub>
                <m:r>
                  <m:rPr>
                    <m:sty m:val="p"/>
                  </m:rPr>
                  <m:t>,</m:t>
                </m:r>
                <m:r>
                  <m:rPr>
                    <m:sty m:val="p"/>
                  </m:rPr>
                  <m:t>.</m:t>
                </m:r>
                <m:r>
                  <m:rPr>
                    <m:sty m:val="p"/>
                  </m:rPr>
                  <m:t>.</m:t>
                </m:r>
                <m:r>
                  <m:rPr>
                    <m:sty m:val="p"/>
                  </m:rPr>
                  <m:t>.</m:t>
                </m:r>
                <m:r>
                  <m:rPr>
                    <m:sty m:val="p"/>
                  </m:rPr>
                  <m:t>,</m:t>
                </m:r>
                <m:sSub>
                  <m:e>
                    <m:r>
                      <m:t>X</m:t>
                    </m:r>
                  </m:e>
                  <m:sub>
                    <m:r>
                      <m:t>n</m:t>
                    </m:r>
                  </m:sub>
                </m:sSub>
                <m:r>
                  <m:rPr>
                    <m:sty m:val="p"/>
                  </m:rPr>
                  <m:t>)</m:t>
                </m:r>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sSub>
                      <m:e>
                        <m:r>
                          <m:t>X</m:t>
                        </m:r>
                      </m:e>
                      <m:sub>
                        <m:r>
                          <m:t>i</m:t>
                        </m:r>
                      </m:sub>
                    </m:sSub>
                  </m:e>
                </m:nary>
                <m:limUpp>
                  <m:e>
                    <m:r>
                      <m:rPr>
                        <m:sty m:val="p"/>
                      </m:rPr>
                      <m:t>=</m:t>
                    </m:r>
                  </m:e>
                  <m:lim>
                    <m:r>
                      <m:rPr>
                        <m:nor/>
                        <m:sty m:val="p"/>
                      </m:rPr>
                      <m:t>def</m:t>
                    </m:r>
                  </m:lim>
                </m:limUpp>
                <m:acc>
                  <m:accPr>
                    <m:chr m:val="‾"/>
                  </m:accPr>
                  <m:e>
                    <m:r>
                      <m:t>X</m:t>
                    </m:r>
                  </m:e>
                </m:acc>
              </m:oMath>
            </m:oMathPara>
          </w:p>
          <w:p>
            <w:pPr>
              <w:pStyle w:val="FirstParagraph"/>
            </w:pPr>
            <w:r>
              <w:t xml:space="preserve">as an</w:t>
            </w:r>
            <w:r>
              <w:t xml:space="preserve"> </w:t>
            </w:r>
            <w:r>
              <w:rPr>
                <w:i/>
                <w:iCs/>
              </w:rPr>
              <w:t xml:space="preserve">estimator</w:t>
            </w:r>
            <w:r>
              <w:t xml:space="preserve"> </w:t>
            </w:r>
            <w:r>
              <w:t xml:space="preserve">to produce an</w:t>
            </w:r>
            <w:r>
              <w:t xml:space="preserve"> </w:t>
            </w:r>
            <w:r>
              <w:rPr>
                <w:i/>
                <w:iCs/>
              </w:rPr>
              <w:t xml:space="preserve">estimate</w:t>
            </w:r>
            <w:r>
              <w:t xml:space="preserve"> </w:t>
            </w:r>
            <m:oMath>
              <m:acc>
                <m:accPr>
                  <m:chr m:val="̂"/>
                </m:accPr>
                <m:e>
                  <m:r>
                    <m:t>μ</m:t>
                  </m:r>
                </m:e>
              </m:acc>
              <m:r>
                <m:rPr>
                  <m:sty m:val="p"/>
                </m:rPr>
                <m:t>=</m:t>
              </m:r>
              <m:acc>
                <m:accPr>
                  <m:chr m:val="‾"/>
                </m:accPr>
                <m:e>
                  <m:r>
                    <m:t>x</m:t>
                  </m:r>
                </m:e>
              </m:acc>
            </m:oMath>
            <w:r>
              <w:t xml:space="preserve"> </w:t>
            </w:r>
            <w:r>
              <w:t xml:space="preserve">of</w:t>
            </w:r>
            <w:r>
              <w:t xml:space="preserve"> </w:t>
            </w:r>
            <m:oMath>
              <m:r>
                <m:t>μ</m:t>
              </m:r>
            </m:oMath>
            <w:r>
              <w:t xml:space="preserve">.</w:t>
            </w:r>
          </w:p>
          <w:p>
            <w:pPr>
              <w:pStyle w:val="BodyText"/>
            </w:pPr>
            <w:r>
              <w:t xml:space="preserve">Another estimator would be just the height of the first student sampled:</w:t>
            </w:r>
          </w:p>
          <w:p>
            <w:pPr>
              <w:pStyle w:val="BodyText"/>
            </w:pPr>
            <m:oMathPara>
              <m:oMathParaPr>
                <m:jc m:val="center"/>
              </m:oMathParaPr>
              <m:oMath>
                <m:sSup>
                  <m:e>
                    <m:acc>
                      <m:accPr>
                        <m:chr m:val="̂"/>
                      </m:accPr>
                      <m:e>
                        <m:r>
                          <m:t>μ</m:t>
                        </m:r>
                      </m:e>
                    </m:acc>
                  </m:e>
                  <m:sup>
                    <m:r>
                      <m:rPr>
                        <m:sty m:val="p"/>
                      </m:rPr>
                      <m:t>(</m:t>
                    </m:r>
                    <m:r>
                      <m:t>2</m:t>
                    </m:r>
                    <m:r>
                      <m:rPr>
                        <m:sty m:val="p"/>
                      </m:rPr>
                      <m:t>)</m:t>
                    </m:r>
                  </m:sup>
                </m:sSup>
                <m:r>
                  <m:rPr>
                    <m:sty m:val="p"/>
                  </m:rPr>
                  <m:t>(</m:t>
                </m:r>
                <m:sSub>
                  <m:e>
                    <m:r>
                      <m:t>X</m:t>
                    </m:r>
                  </m:e>
                  <m:sub>
                    <m:r>
                      <m:t>1</m:t>
                    </m:r>
                  </m:sub>
                </m:sSub>
                <m:r>
                  <m:rPr>
                    <m:sty m:val="p"/>
                  </m:rPr>
                  <m:t>,</m:t>
                </m:r>
                <m:r>
                  <m:rPr>
                    <m:sty m:val="p"/>
                  </m:rPr>
                  <m:t>.</m:t>
                </m:r>
                <m:r>
                  <m:rPr>
                    <m:sty m:val="p"/>
                  </m:rPr>
                  <m:t>.</m:t>
                </m:r>
                <m:r>
                  <m:rPr>
                    <m:sty m:val="p"/>
                  </m:rPr>
                  <m:t>.</m:t>
                </m:r>
                <m:r>
                  <m:rPr>
                    <m:sty m:val="p"/>
                  </m:rPr>
                  <m:t>,</m:t>
                </m:r>
                <m:sSub>
                  <m:e>
                    <m:r>
                      <m:t>X</m:t>
                    </m:r>
                  </m:e>
                  <m:sub>
                    <m:r>
                      <m:t>n</m:t>
                    </m:r>
                  </m:sub>
                </m:sSub>
                <m:r>
                  <m:rPr>
                    <m:sty m:val="p"/>
                  </m:rPr>
                  <m:t>)</m:t>
                </m:r>
                <m:r>
                  <m:rPr>
                    <m:sty m:val="p"/>
                  </m:rPr>
                  <m:t>=</m:t>
                </m:r>
                <m:sSub>
                  <m:e>
                    <m:r>
                      <m:t>X</m:t>
                    </m:r>
                  </m:e>
                  <m:sub>
                    <m:r>
                      <m:t>1</m:t>
                    </m:r>
                  </m:sub>
                </m:sSub>
              </m:oMath>
            </m:oMathPara>
          </w:p>
          <w:p>
            <w:pPr>
              <w:pStyle w:val="FirstParagraph"/>
            </w:pPr>
            <w:r>
              <w:t xml:space="preserve">A third possible estimator would be the mean of all sampled students’</w:t>
            </w:r>
            <w:r>
              <w:t xml:space="preserve"> </w:t>
            </w:r>
            <w:r>
              <w:t xml:space="preserve">heights, except for the two most extreme; that is, if we re-order the</w:t>
            </w:r>
            <w:r>
              <w:t xml:space="preserve"> </w:t>
            </w:r>
            <w:r>
              <w:t xml:space="preserve">observations</w:t>
            </w:r>
            <w:r>
              <w:t xml:space="preserve"> </w:t>
            </w:r>
            <m:oMath>
              <m:sSub>
                <m:e>
                  <m:r>
                    <m:t>X</m:t>
                  </m:r>
                </m:e>
                <m:sub>
                  <m:r>
                    <m:rPr>
                      <m:sty m:val="p"/>
                    </m:rPr>
                    <m:t>(</m:t>
                  </m:r>
                  <m:r>
                    <m:t>1</m:t>
                  </m:r>
                  <m:r>
                    <m:rPr>
                      <m:sty m:val="p"/>
                    </m:rPr>
                    <m:t>)</m:t>
                  </m:r>
                </m:sub>
              </m:sSub>
              <m:r>
                <m:rPr>
                  <m:sty m:val="p"/>
                </m:rPr>
                <m:t>=</m:t>
              </m:r>
              <m:sSub>
                <m:e>
                  <m:r>
                    <m:rPr>
                      <m:sty m:val="p"/>
                    </m:rPr>
                    <m:t>min</m:t>
                  </m:r>
                </m:e>
                <m:sub>
                  <m:r>
                    <m:t>i</m:t>
                  </m:r>
                  <m:r>
                    <m:rPr>
                      <m:sty m:val="p"/>
                    </m:rPr>
                    <m:t>∈</m:t>
                  </m:r>
                  <m:r>
                    <m:t>1</m:t>
                  </m:r>
                  <m:r>
                    <m:rPr>
                      <m:sty m:val="p"/>
                    </m:rPr>
                    <m:t>:</m:t>
                  </m:r>
                  <m:r>
                    <m:t>n</m:t>
                  </m:r>
                </m:sub>
              </m:sSub>
              <m:sSub>
                <m:e>
                  <m:r>
                    <m:t>X</m:t>
                  </m:r>
                </m:e>
                <m:sub>
                  <m:r>
                    <m:t>i</m:t>
                  </m:r>
                </m:sub>
              </m:sSub>
            </m:oMath>
            <w:r>
              <w:t xml:space="preserve">,</w:t>
            </w:r>
            <w:r>
              <w:t xml:space="preserve"> </w:t>
            </w:r>
            <m:oMath>
              <m:sSub>
                <m:e>
                  <m:r>
                    <m:t>X</m:t>
                  </m:r>
                </m:e>
                <m:sub>
                  <m:r>
                    <m:rPr>
                      <m:sty m:val="p"/>
                    </m:rPr>
                    <m:t>(</m:t>
                  </m:r>
                  <m:r>
                    <m:t>2</m:t>
                  </m:r>
                  <m:r>
                    <m:rPr>
                      <m:sty m:val="p"/>
                    </m:rPr>
                    <m:t>)</m:t>
                  </m:r>
                </m:sub>
              </m:sSub>
              <m:r>
                <m:rPr>
                  <m:sty m:val="p"/>
                </m:rPr>
                <m:t>=</m:t>
              </m:r>
              <m:sSub>
                <m:e>
                  <m:r>
                    <m:rPr>
                      <m:sty m:val="p"/>
                    </m:rPr>
                    <m:t>min</m:t>
                  </m:r>
                </m:e>
                <m:sub>
                  <m:r>
                    <m:t>i</m:t>
                  </m:r>
                  <m:r>
                    <m:rPr>
                      <m:sty m:val="p"/>
                    </m:rPr>
                    <m:t>∈</m:t>
                  </m:r>
                  <m:r>
                    <m:rPr>
                      <m:sty m:val="p"/>
                    </m:rPr>
                    <m:t>{</m:t>
                  </m:r>
                  <m:r>
                    <m:t>1</m:t>
                  </m:r>
                  <m:r>
                    <m:rPr>
                      <m:sty m:val="p"/>
                    </m:rPr>
                    <m:t>:</m:t>
                  </m:r>
                  <m:r>
                    <m:t>n</m:t>
                  </m:r>
                  <m:r>
                    <m:rPr>
                      <m:sty m:val="p"/>
                    </m:rPr>
                    <m:t>}</m:t>
                  </m:r>
                  <m:r>
                    <m:rPr>
                      <m:sty m:val="p"/>
                    </m:rPr>
                    <m:t>−</m:t>
                  </m:r>
                  <m:r>
                    <m:rPr>
                      <m:sty m:val="p"/>
                    </m:rPr>
                    <m:t>arg</m:t>
                  </m:r>
                  <m:sSub>
                    <m:e>
                      <m:r>
                        <m:t>X</m:t>
                      </m:r>
                    </m:e>
                    <m:sub>
                      <m:r>
                        <m:rPr>
                          <m:sty m:val="p"/>
                        </m:rPr>
                        <m:t>(</m:t>
                      </m:r>
                      <m:r>
                        <m:t>1</m:t>
                      </m:r>
                      <m:r>
                        <m:rPr>
                          <m:sty m:val="p"/>
                        </m:rPr>
                        <m:t>)</m:t>
                      </m:r>
                    </m:sub>
                  </m:sSub>
                </m:sub>
              </m:sSub>
              <m:sSub>
                <m:e>
                  <m:r>
                    <m:t>X</m:t>
                  </m:r>
                </m:e>
                <m:sub>
                  <m:r>
                    <m:t>i</m:t>
                  </m:r>
                </m:sub>
              </m:sSub>
            </m:oMath>
            <w:r>
              <w:t xml:space="preserve">, …,</w:t>
            </w:r>
            <w:r>
              <w:t xml:space="preserve"> </w:t>
            </w:r>
            <m:oMath>
              <m:sSub>
                <m:e>
                  <m:r>
                    <m:t>X</m:t>
                  </m:r>
                </m:e>
                <m:sub>
                  <m:r>
                    <m:rPr>
                      <m:sty m:val="p"/>
                    </m:rPr>
                    <m:t>(</m:t>
                  </m:r>
                  <m:r>
                    <m:t>n</m:t>
                  </m:r>
                  <m:r>
                    <m:rPr>
                      <m:sty m:val="p"/>
                    </m:rPr>
                    <m:t>)</m:t>
                  </m:r>
                </m:sub>
              </m:sSub>
              <m:r>
                <m:rPr>
                  <m:sty m:val="p"/>
                </m:rPr>
                <m:t>=</m:t>
              </m:r>
              <m:sSub>
                <m:e>
                  <m:r>
                    <m:rPr>
                      <m:sty m:val="p"/>
                    </m:rPr>
                    <m:t>max</m:t>
                  </m:r>
                </m:e>
                <m:sub>
                  <m:r>
                    <m:t>i</m:t>
                  </m:r>
                  <m:r>
                    <m:rPr>
                      <m:sty m:val="p"/>
                    </m:rPr>
                    <m:t>∈</m:t>
                  </m:r>
                  <m:r>
                    <m:t>1</m:t>
                  </m:r>
                  <m:r>
                    <m:rPr>
                      <m:sty m:val="p"/>
                    </m:rPr>
                    <m:t>:</m:t>
                  </m:r>
                  <m:r>
                    <m:t>n</m:t>
                  </m:r>
                </m:sub>
              </m:sSub>
              <m:sSub>
                <m:e>
                  <m:r>
                    <m:t>X</m:t>
                  </m:r>
                </m:e>
                <m:sub>
                  <m:r>
                    <m:t>i</m:t>
                  </m:r>
                </m:sub>
              </m:sSub>
            </m:oMath>
            <w:r>
              <w:t xml:space="preserve">, then we could define the estimator:</w:t>
            </w:r>
          </w:p>
          <w:p>
            <w:pPr>
              <w:pStyle w:val="BodyText"/>
            </w:pPr>
            <m:oMathPara>
              <m:oMathParaPr>
                <m:jc m:val="center"/>
              </m:oMathParaPr>
              <m:oMath>
                <m:sSup>
                  <m:e>
                    <m:acc>
                      <m:accPr>
                        <m:chr m:val="̂"/>
                      </m:accPr>
                      <m:e>
                        <m:r>
                          <m:t>μ</m:t>
                        </m:r>
                      </m:e>
                    </m:acc>
                  </m:e>
                  <m:sup>
                    <m:r>
                      <m:rPr>
                        <m:sty m:val="p"/>
                      </m:rPr>
                      <m:t>(</m:t>
                    </m:r>
                    <m:r>
                      <m:t>3</m:t>
                    </m:r>
                    <m:r>
                      <m:rPr>
                        <m:sty m:val="p"/>
                      </m:rPr>
                      <m:t>)</m:t>
                    </m:r>
                  </m:sup>
                </m:sSup>
                <m:r>
                  <m:rPr>
                    <m:sty m:val="p"/>
                  </m:rPr>
                  <m:t>(</m:t>
                </m:r>
                <m:sSub>
                  <m:e>
                    <m:r>
                      <m:t>X</m:t>
                    </m:r>
                  </m:e>
                  <m:sub>
                    <m:r>
                      <m:t>1</m:t>
                    </m:r>
                  </m:sub>
                </m:sSub>
                <m:r>
                  <m:rPr>
                    <m:sty m:val="p"/>
                  </m:rPr>
                  <m:t>,</m:t>
                </m:r>
                <m:r>
                  <m:rPr>
                    <m:sty m:val="p"/>
                  </m:rPr>
                  <m:t>.</m:t>
                </m:r>
                <m:r>
                  <m:rPr>
                    <m:sty m:val="p"/>
                  </m:rPr>
                  <m:t>.</m:t>
                </m:r>
                <m:r>
                  <m:rPr>
                    <m:sty m:val="p"/>
                  </m:rPr>
                  <m:t>.</m:t>
                </m:r>
                <m:r>
                  <m:rPr>
                    <m:sty m:val="p"/>
                  </m:rPr>
                  <m:t>,</m:t>
                </m:r>
                <m:sSub>
                  <m:e>
                    <m:r>
                      <m:t>X</m:t>
                    </m:r>
                  </m:e>
                  <m:sub>
                    <m:r>
                      <m:t>n</m:t>
                    </m:r>
                  </m:sub>
                </m:sSub>
                <m:r>
                  <m:rPr>
                    <m:sty m:val="p"/>
                  </m:rPr>
                  <m:t>)</m:t>
                </m:r>
                <m:r>
                  <m:rPr>
                    <m:sty m:val="p"/>
                  </m:rPr>
                  <m:t>=</m:t>
                </m:r>
                <m:f>
                  <m:fPr>
                    <m:type m:val="bar"/>
                  </m:fPr>
                  <m:num>
                    <m:r>
                      <m:t>1</m:t>
                    </m:r>
                  </m:num>
                  <m:den>
                    <m:r>
                      <m:t>n</m:t>
                    </m:r>
                  </m:den>
                </m:f>
                <m:nary>
                  <m:naryPr>
                    <m:chr m:val="∑"/>
                    <m:limLoc m:val="undOvr"/>
                    <m:subHide m:val="off"/>
                    <m:supHide m:val="off"/>
                  </m:naryPr>
                  <m:sub>
                    <m:r>
                      <m:t>i</m:t>
                    </m:r>
                    <m:r>
                      <m:rPr>
                        <m:sty m:val="p"/>
                      </m:rPr>
                      <m:t>=</m:t>
                    </m:r>
                    <m:r>
                      <m:t>2</m:t>
                    </m:r>
                  </m:sub>
                  <m:sup>
                    <m:r>
                      <m:t>n</m:t>
                    </m:r>
                    <m:r>
                      <m:rPr>
                        <m:sty m:val="p"/>
                      </m:rPr>
                      <m:t>−</m:t>
                    </m:r>
                    <m:r>
                      <m:t>1</m:t>
                    </m:r>
                  </m:sup>
                  <m:e>
                    <m:sSub>
                      <m:e>
                        <m:r>
                          <m:t>X</m:t>
                        </m:r>
                      </m:e>
                      <m:sub>
                        <m:r>
                          <m:rPr>
                            <m:sty m:val="p"/>
                          </m:rPr>
                          <m:t>(</m:t>
                        </m:r>
                        <m:r>
                          <m:t>i</m:t>
                        </m:r>
                        <m:r>
                          <m:rPr>
                            <m:sty m:val="p"/>
                          </m:rPr>
                          <m:t>)</m:t>
                        </m:r>
                      </m:sub>
                    </m:sSub>
                  </m:e>
                </m:nary>
              </m:oMath>
            </m:oMathPara>
          </w:p>
          <w:p>
            <w:pPr>
              <w:pStyle w:val="FirstParagraph"/>
            </w:pPr>
            <w:r>
              <w:t xml:space="preserve">Which of these estimators is best? It depends on how we evaluate them</w:t>
            </w:r>
            <w:r>
              <w:t xml:space="preserve"> </w:t>
            </w:r>
            <w:r>
              <w:t xml:space="preserve">(see</w:t>
            </w:r>
            <w:r>
              <w:t xml:space="preserve"> </w:t>
            </w:r>
            <w:hyperlink w:anchor="sec-est-accuracy">
              <w:r>
                <w:rPr>
                  <w:rStyle w:val="Hyperlink"/>
                </w:rPr>
                <w:t xml:space="preserve">Section 3</w:t>
              </w:r>
            </w:hyperlink>
            <w:r>
              <w:t xml:space="preserve"> </w:t>
            </w:r>
            <w:r>
              <w:t xml:space="preserve">below).</w:t>
            </w:r>
          </w:p>
          <w:bookmarkEnd w:id="29"/>
          <w:p/>
        </w:tc>
      </w:tr>
    </w:tbl>
    <w:bookmarkEnd w:id="30"/>
    <w:bookmarkStart w:id="31" w:name="Xa5dc809b86f87b03eae203f77f161040593b6ef"/>
    <w:p>
      <w:pPr>
        <w:pStyle w:val="Heading2"/>
      </w:pPr>
      <w:r>
        <w:t xml:space="preserve">2.4 Contrasting estimands, estimates, and estimators</w:t>
      </w:r>
    </w:p>
    <w:p>
      <w:pPr>
        <w:pStyle w:val="FirstParagraph"/>
      </w:pPr>
      <w:r>
        <w:t xml:space="preserve">It’s helpful to keep in mind the mathematical type of each estimation</w:t>
      </w:r>
      <w:r>
        <w:t xml:space="preserve"> </w:t>
      </w:r>
      <w:r>
        <w:t xml:space="preserve">concept:</w:t>
      </w:r>
    </w:p>
    <w:p>
      <w:pPr>
        <w:pStyle w:val="Compact"/>
        <w:numPr>
          <w:ilvl w:val="0"/>
          <w:numId w:val="1001"/>
        </w:numPr>
      </w:pPr>
      <w:r>
        <w:t xml:space="preserve">estimands are numbers (or vector of numbers)</w:t>
      </w:r>
    </w:p>
    <w:p>
      <w:pPr>
        <w:pStyle w:val="Compact"/>
        <w:numPr>
          <w:ilvl w:val="0"/>
          <w:numId w:val="1001"/>
        </w:numPr>
      </w:pPr>
      <w:r>
        <w:t xml:space="preserve">estimates are also numbers (or vectors)</w:t>
      </w:r>
    </w:p>
    <w:p>
      <w:pPr>
        <w:pStyle w:val="Compact"/>
        <w:numPr>
          <w:ilvl w:val="0"/>
          <w:numId w:val="1001"/>
        </w:numPr>
      </w:pPr>
      <w:r>
        <w:t xml:space="preserve">estimators are functions of random variables, so they are also random variables</w:t>
      </w:r>
    </w:p>
    <w:bookmarkEnd w:id="31"/>
    <w:bookmarkEnd w:id="32"/>
    <w:bookmarkStart w:id="61" w:name="sec-est-accuracy"/>
    <w:p>
      <w:pPr>
        <w:pStyle w:val="Heading1"/>
      </w:pPr>
      <w:r>
        <w:t xml:space="preserve">3. Accuracy of estimators</w:t>
      </w:r>
    </w:p>
    <w:bookmarkStart w:id="34" w:name="accuracy"/>
    <w:p>
      <w:pPr>
        <w:pStyle w:val="Heading2"/>
      </w:pPr>
      <w:r>
        <w:t xml:space="preserve">3.1 Accuracy</w:t>
      </w:r>
    </w:p>
    <w:p>
      <w:pPr>
        <w:pStyle w:val="FirstParagraph"/>
      </w:pPr>
      <w:r>
        <w:t xml:space="preserve">To determine which estimator is best, we need to define</w:t>
      </w:r>
      <w:r>
        <w:t xml:space="preserve"> </w:t>
      </w:r>
      <w:r>
        <w:rPr>
          <w:i/>
          <w:iCs/>
        </w:rPr>
        <w:t xml:space="preserve">best</w:t>
      </w:r>
      <w:r>
        <w:t xml:space="preserve">.</w:t>
      </w:r>
      <w:r>
        <w:t xml:space="preserve"> </w:t>
      </w:r>
      <w:r>
        <w:t xml:space="preserve">“Accuracy”</w:t>
      </w:r>
      <w:r>
        <w:t xml:space="preserve"> </w:t>
      </w:r>
      <w:r>
        <w:t xml:space="preserve">is usually most important; easy computation is usually</w:t>
      </w:r>
      <w:r>
        <w:t xml:space="preserve"> </w:t>
      </w:r>
      <w:r>
        <w:t xml:space="preserve">secondary.</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33" w:name="def-accuracy"/>
          <w:p>
            <w:pPr>
              <w:pStyle w:val="BodyText"/>
            </w:pPr>
            <w:r>
              <w:rPr>
                <w:b/>
                <w:bCs/>
              </w:rPr>
              <w:t xml:space="preserve">Definition 5 (Accuracy)</w:t>
            </w:r>
            <w:r>
              <w:t xml:space="preserve"> </w:t>
            </w:r>
            <w:r>
              <w:t xml:space="preserve">The</w:t>
            </w:r>
            <w:r>
              <w:t xml:space="preserve"> </w:t>
            </w:r>
            <w:r>
              <w:rPr>
                <w:b/>
                <w:bCs/>
              </w:rPr>
              <w:t xml:space="preserve">accuracy</w:t>
            </w:r>
            <w:r>
              <w:t xml:space="preserve"> </w:t>
            </w:r>
            <w:r>
              <w:t xml:space="preserve">of an estimator for a given estimand does not have a</w:t>
            </w:r>
            <w:r>
              <w:t xml:space="preserve"> </w:t>
            </w:r>
            <w:r>
              <w:t xml:space="preserve">consensus formal definition, but all of the usual candidates are related</w:t>
            </w:r>
            <w:r>
              <w:t xml:space="preserve"> </w:t>
            </w:r>
            <w:r>
              <w:t xml:space="preserve">to the distributions of the</w:t>
            </w:r>
            <w:r>
              <w:t xml:space="preserve"> </w:t>
            </w:r>
            <w:r>
              <w:rPr>
                <w:i/>
                <w:iCs/>
              </w:rPr>
              <w:t xml:space="preserve">estimation errors</w:t>
            </w:r>
            <w:r>
              <w:t xml:space="preserve"> </w:t>
            </w:r>
            <w:r>
              <w:t xml:space="preserve">made by the resulting estimates.</w:t>
            </w:r>
          </w:p>
          <w:bookmarkEnd w:id="33"/>
        </w:tc>
      </w:tr>
    </w:tbl>
    <w:bookmarkEnd w:id="34"/>
    <w:bookmarkStart w:id="36" w:name="estimation-error"/>
    <w:p>
      <w:pPr>
        <w:pStyle w:val="Heading2"/>
      </w:pPr>
      <w:r>
        <w:t xml:space="preserve">3.2 Estimation error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35" w:name="def-estimation-error"/>
          <w:p>
            <w:pPr>
              <w:pStyle w:val="BodyText"/>
            </w:pPr>
            <w:r>
              <w:rPr>
                <w:b/>
                <w:bCs/>
              </w:rPr>
              <w:t xml:space="preserve">Definition 6 (Estimation error)</w:t>
            </w:r>
            <w:r>
              <w:t xml:space="preserve"> </w:t>
            </w:r>
            <w:r>
              <w:t xml:space="preserve">The</w:t>
            </w:r>
            <w:r>
              <w:t xml:space="preserve"> </w:t>
            </w:r>
            <w:r>
              <w:rPr>
                <w:b/>
                <w:bCs/>
              </w:rPr>
              <w:t xml:space="preserve">estimation error</w:t>
            </w:r>
            <w:r>
              <w:t xml:space="preserve"> </w:t>
            </w:r>
            <w:r>
              <w:t xml:space="preserve">of an estimate</w:t>
            </w:r>
            <w:r>
              <w:t xml:space="preserve"> </w:t>
            </w:r>
            <m:oMath>
              <m:acc>
                <m:accPr>
                  <m:chr m:val="̂"/>
                </m:accPr>
                <m:e>
                  <m:r>
                    <m:t>θ</m:t>
                  </m:r>
                </m:e>
              </m:acc>
            </m:oMath>
            <w:r>
              <w:t xml:space="preserve"> </w:t>
            </w:r>
            <w:r>
              <w:t xml:space="preserve">of a true value</w:t>
            </w:r>
            <w:r>
              <w:t xml:space="preserve"> </w:t>
            </w:r>
            <m:oMath>
              <m:r>
                <m:t>θ</m:t>
              </m:r>
            </m:oMath>
            <w:r>
              <w:t xml:space="preserve"> </w:t>
            </w:r>
            <w:r>
              <w:t xml:space="preserve">is the difference between</w:t>
            </w:r>
            <w:r>
              <w:t xml:space="preserve"> </w:t>
            </w:r>
            <w:r>
              <w:t xml:space="preserve">the estimate and the estimand</w:t>
            </w:r>
            <w:r>
              <w:t xml:space="preserve"> </w:t>
            </w:r>
            <m:oMath>
              <m:r>
                <m:t>θ</m:t>
              </m:r>
            </m:oMath>
            <w:r>
              <w:t xml:space="preserve">:</w:t>
            </w:r>
          </w:p>
          <w:p>
            <w:pPr>
              <w:pStyle w:val="BodyText"/>
            </w:pPr>
            <m:oMathPara>
              <m:oMathParaPr>
                <m:jc m:val="center"/>
              </m:oMathParaPr>
              <m:oMath>
                <m:r>
                  <m:t>ε</m:t>
                </m:r>
                <m:r>
                  <m:t>​</m:t>
                </m:r>
                <m:d>
                  <m:dPr>
                    <m:begChr m:val="("/>
                    <m:sepChr m:val=""/>
                    <m:endChr m:val=")"/>
                    <m:grow/>
                  </m:dPr>
                  <m:e>
                    <m:acc>
                      <m:accPr>
                        <m:chr m:val="̂"/>
                      </m:accPr>
                      <m:e>
                        <m:r>
                          <m:t>θ</m:t>
                        </m:r>
                      </m:e>
                    </m:acc>
                  </m:e>
                </m:d>
                <m:r>
                  <m:t>​</m:t>
                </m:r>
                <m:limUpp>
                  <m:e>
                    <m:r>
                      <m:rPr>
                        <m:sty m:val="p"/>
                      </m:rPr>
                      <m:t>=</m:t>
                    </m:r>
                  </m:e>
                  <m:lim>
                    <m:r>
                      <m:rPr>
                        <m:nor/>
                        <m:sty m:val="p"/>
                      </m:rPr>
                      <m:t>def</m:t>
                    </m:r>
                  </m:lim>
                </m:limUpp>
                <m:acc>
                  <m:accPr>
                    <m:chr m:val="̂"/>
                  </m:accPr>
                  <m:e>
                    <m:r>
                      <m:t>θ</m:t>
                    </m:r>
                  </m:e>
                </m:acc>
                <m:r>
                  <m:rPr>
                    <m:sty m:val="p"/>
                  </m:rPr>
                  <m:t>−</m:t>
                </m:r>
                <m:r>
                  <m:t>θ</m:t>
                </m:r>
              </m:oMath>
            </m:oMathPara>
          </w:p>
          <w:bookmarkEnd w:id="35"/>
        </w:tc>
      </w:tr>
    </w:tbl>
    <w:bookmarkEnd w:id="36"/>
    <w:bookmarkStart w:id="38" w:name="residuals"/>
    <w:p>
      <w:pPr>
        <w:pStyle w:val="Heading2"/>
      </w:pPr>
      <w:r>
        <w:t xml:space="preserve">3.3 Residuals</w:t>
      </w:r>
    </w:p>
    <w:p>
      <w:pPr>
        <w:pStyle w:val="FirstParagraph"/>
      </w:pPr>
      <w:r>
        <w:t xml:space="preserve">See</w:t>
      </w:r>
      <w:r>
        <w:t xml:space="preserve"> </w:t>
      </w:r>
      <w:hyperlink r:id="rId37">
        <w:r>
          <w:rPr>
            <w:rStyle w:val="Hyperlink"/>
          </w:rPr>
          <w:t xml:space="preserve">Linear-model residual definitions and terminology</w:t>
        </w:r>
      </w:hyperlink>
      <w:r>
        <w:t xml:space="preserve"> </w:t>
      </w:r>
      <w:r>
        <w:t xml:space="preserve">for residual definitions</w:t>
      </w:r>
      <w:r>
        <w:t xml:space="preserve"> </w:t>
      </w:r>
      <w:r>
        <w:t xml:space="preserve">and for the relationship between</w:t>
      </w:r>
      <w:r>
        <w:t xml:space="preserve"> </w:t>
      </w:r>
      <w:r>
        <w:t xml:space="preserve">residuals,</w:t>
      </w:r>
      <w:r>
        <w:t xml:space="preserve"> </w:t>
      </w:r>
      <w:r>
        <w:t xml:space="preserve">model deviations,</w:t>
      </w:r>
      <w:r>
        <w:t xml:space="preserve"> </w:t>
      </w:r>
      <w:r>
        <w:t xml:space="preserve">and estimation error.</w:t>
      </w:r>
    </w:p>
    <w:p>
      <w:pPr>
        <w:pStyle w:val="BodyText"/>
      </w:pPr>
      <w:r>
        <w:t xml:space="preserve">Some frequently-used measures of accuracy include:</w:t>
      </w:r>
    </w:p>
    <w:bookmarkEnd w:id="38"/>
    <w:bookmarkStart w:id="42" w:name="mean-squared-error"/>
    <w:p>
      <w:pPr>
        <w:pStyle w:val="Heading2"/>
      </w:pPr>
      <w:r>
        <w:t xml:space="preserve">3.4 Mean squared error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1" w:name="def-mse"/>
          <w:p>
            <w:pPr>
              <w:pStyle w:val="BodyText"/>
            </w:pPr>
            <w:r>
              <w:rPr>
                <w:b/>
                <w:bCs/>
              </w:rPr>
              <w:t xml:space="preserve">Definition 7 (Mean squared error)</w:t>
            </w:r>
            <w:r>
              <w:t xml:space="preserve"> </w:t>
            </w:r>
            <w:r>
              <w:t xml:space="preserve">The</w:t>
            </w:r>
            <w:r>
              <w:t xml:space="preserve"> </w:t>
            </w:r>
            <w:r>
              <w:rPr>
                <w:b/>
                <w:bCs/>
              </w:rPr>
              <w:t xml:space="preserve">mean squared error</w:t>
            </w:r>
            <w:r>
              <w:t xml:space="preserve"> </w:t>
            </w:r>
            <w:r>
              <w:t xml:space="preserve">of an estimator</w:t>
            </w:r>
            <w:r>
              <w:t xml:space="preserve"> </w:t>
            </w:r>
            <m:oMath>
              <m:acc>
                <m:accPr>
                  <m:chr m:val="̂"/>
                </m:accPr>
                <m:e>
                  <m:r>
                    <m:t>θ</m:t>
                  </m:r>
                </m:e>
              </m:acc>
            </m:oMath>
            <w:r>
              <w:t xml:space="preserve">, denoted</w:t>
            </w:r>
            <w:r>
              <w:t xml:space="preserve"> </w:t>
            </w:r>
            <m:oMath>
              <m:r>
                <m:rPr>
                  <m:sty m:val="p"/>
                </m:rPr>
                <m:t>MSE</m:t>
              </m:r>
              <m:r>
                <m:t>​</m:t>
              </m:r>
              <m:d>
                <m:dPr>
                  <m:begChr m:val="("/>
                  <m:sepChr m:val=""/>
                  <m:endChr m:val=")"/>
                  <m:grow/>
                </m:dPr>
                <m:e>
                  <m:acc>
                    <m:accPr>
                      <m:chr m:val="̂"/>
                    </m:accPr>
                    <m:e>
                      <m:r>
                        <m:t>θ</m:t>
                      </m:r>
                    </m:e>
                  </m:acc>
                </m:e>
              </m:d>
              <m:r>
                <m:t>​</m:t>
              </m:r>
            </m:oMath>
            <w:r>
              <w:t xml:space="preserve">, is the expectation of the square</w:t>
            </w:r>
            <w:r>
              <w:t xml:space="preserve"> </w:t>
            </w:r>
            <w:r>
              <w:t xml:space="preserve">of the estimation error</w:t>
            </w:r>
            <w:r>
              <w:rPr>
                <w:rStyle w:val="FootnoteReference"/>
              </w:rPr>
              <w:footnoteReference w:id="39"/>
            </w:r>
            <w:r>
              <w:t xml:space="preserve">:</w:t>
            </w:r>
          </w:p>
          <w:p>
            <w:pPr>
              <w:pStyle w:val="BodyText"/>
            </w:pPr>
            <m:oMathPara>
              <m:oMathParaPr>
                <m:jc m:val="center"/>
              </m:oMathParaPr>
              <m:oMath>
                <m:r>
                  <m:rPr>
                    <m:sty m:val="p"/>
                  </m:rPr>
                  <m:t>MSE</m:t>
                </m:r>
                <m:r>
                  <m:t>​</m:t>
                </m:r>
                <m:d>
                  <m:dPr>
                    <m:begChr m:val="("/>
                    <m:sepChr m:val=""/>
                    <m:endChr m:val=")"/>
                    <m:grow/>
                  </m:dPr>
                  <m:e>
                    <m:acc>
                      <m:accPr>
                        <m:chr m:val="̂"/>
                      </m:accPr>
                      <m:e>
                        <m:r>
                          <m:t>θ</m:t>
                        </m:r>
                      </m:e>
                    </m:acc>
                  </m:e>
                </m:d>
                <m:r>
                  <m:t>​</m:t>
                </m:r>
                <m:limUpp>
                  <m:e>
                    <m:r>
                      <m:rPr>
                        <m:sty m:val="p"/>
                      </m:rPr>
                      <m:t>=</m:t>
                    </m:r>
                  </m:e>
                  <m:lim>
                    <m:r>
                      <m:rPr>
                        <m:nor/>
                        <m:sty m:val="p"/>
                      </m:rPr>
                      <m:t>def</m:t>
                    </m:r>
                  </m:lim>
                </m:limUpp>
                <m:r>
                  <m:rPr>
                    <m:sty m:val="p"/>
                  </m:rPr>
                  <m:t>E</m:t>
                </m:r>
                <m:r>
                  <m:t>​</m:t>
                </m:r>
                <m:d>
                  <m:dPr>
                    <m:begChr m:val="["/>
                    <m:sepChr m:val=""/>
                    <m:endChr m:val="]"/>
                    <m:grow/>
                  </m:dPr>
                  <m:e>
                    <m:r>
                      <m:t>​</m:t>
                    </m:r>
                    <m:sSup>
                      <m:e>
                        <m:d>
                          <m:dPr>
                            <m:begChr m:val="("/>
                            <m:sepChr m:val=""/>
                            <m:endChr m:val=")"/>
                            <m:grow/>
                          </m:dPr>
                          <m:e>
                            <m:r>
                              <m:t>ε</m:t>
                            </m:r>
                            <m:r>
                              <m:t>​</m:t>
                            </m:r>
                            <m:d>
                              <m:dPr>
                                <m:begChr m:val="("/>
                                <m:sepChr m:val=""/>
                                <m:endChr m:val=")"/>
                                <m:grow/>
                              </m:dPr>
                              <m:e>
                                <m:acc>
                                  <m:accPr>
                                    <m:chr m:val="̂"/>
                                  </m:accPr>
                                  <m:e>
                                    <m:r>
                                      <m:t>θ</m:t>
                                    </m:r>
                                  </m:e>
                                </m:acc>
                              </m:e>
                            </m:d>
                            <m:r>
                              <m:t>​</m:t>
                            </m:r>
                          </m:e>
                        </m:d>
                      </m:e>
                      <m:sup>
                        <m:r>
                          <m:t>2</m:t>
                        </m:r>
                      </m:sup>
                    </m:sSup>
                    <m:r>
                      <m:t>​</m:t>
                    </m:r>
                  </m:e>
                </m:d>
                <m:r>
                  <m:t>​</m:t>
                </m:r>
              </m:oMath>
            </m:oMathPara>
          </w:p>
          <w:bookmarkEnd w:id="41"/>
        </w:tc>
      </w:tr>
    </w:tbl>
    <w:bookmarkEnd w:id="42"/>
    <w:bookmarkStart w:id="44" w:name="mean-absolute-error"/>
    <w:p>
      <w:pPr>
        <w:pStyle w:val="Heading2"/>
      </w:pPr>
      <w:r>
        <w:t xml:space="preserve">3.5 Mean absolute error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3" w:name="def-mae"/>
          <w:p>
            <w:pPr>
              <w:pStyle w:val="BodyText"/>
            </w:pPr>
            <w:r>
              <w:rPr>
                <w:b/>
                <w:bCs/>
              </w:rPr>
              <w:t xml:space="preserve">Definition 8 (Mean absolute error)</w:t>
            </w:r>
            <w:r>
              <w:t xml:space="preserve"> </w:t>
            </w:r>
            <w:r>
              <w:t xml:space="preserve">The</w:t>
            </w:r>
            <w:r>
              <w:t xml:space="preserve"> </w:t>
            </w:r>
            <w:r>
              <w:rPr>
                <w:b/>
                <w:bCs/>
              </w:rPr>
              <w:t xml:space="preserve">mean absolute error</w:t>
            </w:r>
            <w:r>
              <w:t xml:space="preserve"> </w:t>
            </w:r>
            <w:r>
              <w:t xml:space="preserve">of an estimator is the expectation of the</w:t>
            </w:r>
            <w:r>
              <w:t xml:space="preserve"> </w:t>
            </w:r>
            <w:r>
              <w:t xml:space="preserve">absolute value of the estimation error:</w:t>
            </w:r>
          </w:p>
          <w:p>
            <w:pPr>
              <w:pStyle w:val="BodyText"/>
            </w:pPr>
            <m:oMathPara>
              <m:oMathParaPr>
                <m:jc m:val="center"/>
              </m:oMathParaPr>
              <m:oMath>
                <m:r>
                  <m:rPr>
                    <m:sty m:val="p"/>
                  </m:rPr>
                  <m:t>MAE</m:t>
                </m:r>
                <m:r>
                  <m:t>​</m:t>
                </m:r>
                <m:d>
                  <m:dPr>
                    <m:begChr m:val="("/>
                    <m:sepChr m:val=""/>
                    <m:endChr m:val=")"/>
                    <m:grow/>
                  </m:dPr>
                  <m:e>
                    <m:acc>
                      <m:accPr>
                        <m:chr m:val="̂"/>
                      </m:accPr>
                      <m:e>
                        <m:r>
                          <m:t>θ</m:t>
                        </m:r>
                      </m:e>
                    </m:acc>
                  </m:e>
                </m:d>
                <m:r>
                  <m:t>​</m:t>
                </m:r>
                <m:limUpp>
                  <m:e>
                    <m:r>
                      <m:rPr>
                        <m:sty m:val="p"/>
                      </m:rPr>
                      <m:t>=</m:t>
                    </m:r>
                  </m:e>
                  <m:lim>
                    <m:r>
                      <m:rPr>
                        <m:nor/>
                        <m:sty m:val="p"/>
                      </m:rPr>
                      <m:t>def</m:t>
                    </m:r>
                  </m:lim>
                </m:limUpp>
                <m:r>
                  <m:rPr>
                    <m:sty m:val="p"/>
                  </m:rPr>
                  <m:t>E</m:t>
                </m:r>
                <m:r>
                  <m:t>​</m:t>
                </m:r>
                <m:d>
                  <m:dPr>
                    <m:begChr m:val="["/>
                    <m:sepChr m:val=""/>
                    <m:endChr m:val="]"/>
                    <m:grow/>
                  </m:dPr>
                  <m:e>
                    <m:r>
                      <m:t>​</m:t>
                    </m:r>
                    <m:d>
                      <m:dPr>
                        <m:begChr m:val="|"/>
                        <m:sepChr m:val=""/>
                        <m:endChr m:val="|"/>
                        <m:grow/>
                      </m:dPr>
                      <m:e>
                        <m:r>
                          <m:t>ε</m:t>
                        </m:r>
                        <m:r>
                          <m:t>​</m:t>
                        </m:r>
                        <m:d>
                          <m:dPr>
                            <m:begChr m:val="("/>
                            <m:sepChr m:val=""/>
                            <m:endChr m:val=")"/>
                            <m:grow/>
                          </m:dPr>
                          <m:e>
                            <m:acc>
                              <m:accPr>
                                <m:chr m:val="̂"/>
                              </m:accPr>
                              <m:e>
                                <m:r>
                                  <m:t>θ</m:t>
                                </m:r>
                              </m:e>
                            </m:acc>
                          </m:e>
                        </m:d>
                        <m:r>
                          <m:t>​</m:t>
                        </m:r>
                      </m:e>
                    </m:d>
                    <m:r>
                      <m:t>​</m:t>
                    </m:r>
                  </m:e>
                </m:d>
                <m:r>
                  <m:t>​</m:t>
                </m:r>
              </m:oMath>
            </m:oMathPara>
          </w:p>
          <w:bookmarkEnd w:id="43"/>
        </w:tc>
      </w:tr>
    </w:tbl>
    <w:bookmarkEnd w:id="44"/>
    <w:bookmarkStart w:id="55" w:name="bias"/>
    <w:p>
      <w:pPr>
        <w:pStyle w:val="Heading2"/>
      </w:pPr>
      <w:r>
        <w:t xml:space="preserve">3.6 Bias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6" w:name="def-bias"/>
          <w:p>
            <w:pPr>
              <w:pStyle w:val="BodyText"/>
            </w:pPr>
            <w:r>
              <w:rPr>
                <w:b/>
                <w:bCs/>
              </w:rPr>
              <w:t xml:space="preserve">Definition 9 (Bias)</w:t>
            </w:r>
            <w:r>
              <w:t xml:space="preserve"> </w:t>
            </w:r>
            <w:r>
              <w:t xml:space="preserve">The</w:t>
            </w:r>
            <w:r>
              <w:t xml:space="preserve"> </w:t>
            </w:r>
            <w:r>
              <w:rPr>
                <w:b/>
                <w:bCs/>
              </w:rPr>
              <w:t xml:space="preserve">bias</w:t>
            </w:r>
            <w:r>
              <w:t xml:space="preserve"> </w:t>
            </w:r>
            <w:r>
              <w:t xml:space="preserve">of an estimator</w:t>
            </w:r>
            <w:r>
              <w:t xml:space="preserve"> </w:t>
            </w:r>
            <m:oMath>
              <m:acc>
                <m:accPr>
                  <m:chr m:val="̂"/>
                </m:accPr>
                <m:e>
                  <m:r>
                    <m:t>θ</m:t>
                  </m:r>
                </m:e>
              </m:acc>
            </m:oMath>
            <w:r>
              <w:t xml:space="preserve"> </w:t>
            </w:r>
            <w:r>
              <w:t xml:space="preserve">for an estimand</w:t>
            </w:r>
            <w:r>
              <w:t xml:space="preserve"> </w:t>
            </w:r>
            <m:oMath>
              <m:r>
                <m:t>θ</m:t>
              </m:r>
            </m:oMath>
            <w:r>
              <w:t xml:space="preserve"> </w:t>
            </w:r>
            <w:r>
              <w:t xml:space="preserve">is the</w:t>
            </w:r>
            <w:r>
              <w:t xml:space="preserve"> </w:t>
            </w:r>
            <w:r>
              <w:t xml:space="preserve">expected value of the estimation error:</w:t>
            </w:r>
          </w:p>
          <w:p>
            <w:pPr>
              <w:pStyle w:val="BodyText"/>
            </w:pPr>
            <w:bookmarkStart w:id="45" w:name="eq-bias-def"/>
            <m:oMathPara>
              <m:oMathParaPr>
                <m:jc m:val="center"/>
              </m:oMathParaPr>
              <m:oMath>
                <m:r>
                  <m:rPr>
                    <m:sty m:val="p"/>
                  </m:rPr>
                  <m:t>Bias</m:t>
                </m:r>
                <m:r>
                  <m:t>​</m:t>
                </m:r>
                <m:d>
                  <m:dPr>
                    <m:begChr m:val="("/>
                    <m:sepChr m:val=""/>
                    <m:endChr m:val=")"/>
                    <m:grow/>
                  </m:dPr>
                  <m:e>
                    <m:acc>
                      <m:accPr>
                        <m:chr m:val="̂"/>
                      </m:accPr>
                      <m:e>
                        <m:r>
                          <m:t>θ</m:t>
                        </m:r>
                      </m:e>
                    </m:acc>
                  </m:e>
                </m:d>
                <m:r>
                  <m:t>​</m:t>
                </m:r>
                <m:limUpp>
                  <m:e>
                    <m:r>
                      <m:rPr>
                        <m:sty m:val="p"/>
                      </m:rPr>
                      <m:t>=</m:t>
                    </m:r>
                  </m:e>
                  <m:lim>
                    <m:r>
                      <m:rPr>
                        <m:nor/>
                        <m:sty m:val="p"/>
                      </m:rPr>
                      <m:t>def</m:t>
                    </m:r>
                  </m:lim>
                </m:limUpp>
                <m:r>
                  <m:rPr>
                    <m:sty m:val="p"/>
                  </m:rPr>
                  <m:t>E</m:t>
                </m:r>
                <m:r>
                  <m:t>​</m:t>
                </m:r>
                <m:d>
                  <m:dPr>
                    <m:begChr m:val="["/>
                    <m:sepChr m:val=""/>
                    <m:endChr m:val="]"/>
                    <m:grow/>
                  </m:dPr>
                  <m:e>
                    <m:r>
                      <m:t>ε</m:t>
                    </m:r>
                    <m:r>
                      <m:t>​</m:t>
                    </m:r>
                    <m:d>
                      <m:dPr>
                        <m:begChr m:val="("/>
                        <m:sepChr m:val=""/>
                        <m:endChr m:val=")"/>
                        <m:grow/>
                      </m:dPr>
                      <m:e>
                        <m:acc>
                          <m:accPr>
                            <m:chr m:val="̂"/>
                          </m:accPr>
                          <m:e>
                            <m:r>
                              <m:t>θ</m:t>
                            </m:r>
                          </m:e>
                        </m:acc>
                      </m:e>
                    </m:d>
                    <m:r>
                      <m:t>​</m:t>
                    </m:r>
                  </m:e>
                </m:d>
                <m:r>
                  <m:t>​</m:t>
                </m:r>
                <m:r>
                  <m:t>  </m:t>
                </m:r>
                <m:r>
                  <m:rPr>
                    <m:sty m:val="p"/>
                  </m:rPr>
                  <m:t>(</m:t>
                </m:r>
                <m:r>
                  <m:t>1</m:t>
                </m:r>
                <m:r>
                  <m:rPr>
                    <m:sty m:val="p"/>
                  </m:rPr>
                  <m:t>)</m:t>
                </m:r>
              </m:oMath>
            </m:oMathPara>
            <w:bookmarkEnd w:id="45"/>
          </w:p>
          <w:bookmarkEnd w:id="46"/>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7" w:name="thm-bias-exprs"/>
          <w:p>
            <w:pPr>
              <w:pStyle w:val="BodyText"/>
            </w:pPr>
            <w:r>
              <w:rPr>
                <w:b/>
                <w:bCs/>
              </w:rPr>
              <w:t xml:space="preserve">Theorem 1 (Bias equals Expectation minus Truth)</w:t>
            </w:r>
          </w:p>
          <w:p>
            <w:pPr>
              <w:pStyle w:val="BodyText"/>
            </w:pPr>
            <m:oMathPara>
              <m:oMathParaPr>
                <m:jc m:val="center"/>
              </m:oMathParaPr>
              <m:oMath>
                <m:r>
                  <m:rPr>
                    <m:sty m:val="p"/>
                  </m:rPr>
                  <m:t>Bias</m:t>
                </m:r>
                <m:r>
                  <m:t>​</m:t>
                </m:r>
                <m:d>
                  <m:dPr>
                    <m:begChr m:val="("/>
                    <m:sepChr m:val=""/>
                    <m:endChr m:val=")"/>
                    <m:grow/>
                  </m:dPr>
                  <m:e>
                    <m:acc>
                      <m:accPr>
                        <m:chr m:val="̂"/>
                      </m:accPr>
                      <m:e>
                        <m:r>
                          <m:t>θ</m:t>
                        </m:r>
                      </m:e>
                    </m:acc>
                  </m:e>
                </m:d>
                <m:r>
                  <m:t>​</m:t>
                </m:r>
                <m:r>
                  <m:rPr>
                    <m:sty m:val="p"/>
                  </m:rPr>
                  <m:t>=</m:t>
                </m:r>
                <m:r>
                  <m:rPr>
                    <m:sty m:val="p"/>
                  </m:rPr>
                  <m:t>E</m:t>
                </m:r>
                <m:r>
                  <m:t>​</m:t>
                </m:r>
                <m:d>
                  <m:dPr>
                    <m:begChr m:val="["/>
                    <m:sepChr m:val=""/>
                    <m:endChr m:val="]"/>
                    <m:grow/>
                  </m:dPr>
                  <m:e>
                    <m:acc>
                      <m:accPr>
                        <m:chr m:val="̂"/>
                      </m:accPr>
                      <m:e>
                        <m:r>
                          <m:t>θ</m:t>
                        </m:r>
                      </m:e>
                    </m:acc>
                  </m:e>
                </m:d>
                <m:r>
                  <m:t>​</m:t>
                </m:r>
                <m:r>
                  <m:rPr>
                    <m:sty m:val="p"/>
                  </m:rPr>
                  <m:t>−</m:t>
                </m:r>
                <m:r>
                  <m:t>θ</m:t>
                </m:r>
              </m:oMath>
            </m:oMathPara>
          </w:p>
          <w:bookmarkEnd w:id="47"/>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p>
          <w:p>
            <w:pPr>
              <w:pStyle w:val="BodyText"/>
            </w:pPr>
            <m:oMathPara>
              <m:oMathParaPr>
                <m:jc m:val="center"/>
              </m:oMathParaPr>
              <m:oMath>
                <m:eqArr>
                  <m:e>
                    <m:r>
                      <m:rPr>
                        <m:sty m:val="p"/>
                      </m:rPr>
                      <m:t>Bias</m:t>
                    </m:r>
                    <m:r>
                      <m:t>​</m:t>
                    </m:r>
                    <m:d>
                      <m:dPr>
                        <m:begChr m:val="("/>
                        <m:sepChr m:val=""/>
                        <m:endChr m:val=")"/>
                        <m:grow/>
                      </m:dPr>
                      <m:e>
                        <m:acc>
                          <m:accPr>
                            <m:chr m:val="̂"/>
                          </m:accPr>
                          <m:e>
                            <m:r>
                              <m:t>θ</m:t>
                            </m:r>
                          </m:e>
                        </m:acc>
                      </m:e>
                    </m:d>
                    <m:r>
                      <m:t>​</m:t>
                    </m:r>
                    <m:r>
                      <m:t>&amp;</m:t>
                    </m:r>
                    <m:limUpp>
                      <m:e>
                        <m:r>
                          <m:rPr>
                            <m:sty m:val="p"/>
                          </m:rPr>
                          <m:t>=</m:t>
                        </m:r>
                      </m:e>
                      <m:lim>
                        <m:r>
                          <m:rPr>
                            <m:nor/>
                            <m:sty m:val="p"/>
                          </m:rPr>
                          <m:t>def</m:t>
                        </m:r>
                      </m:lim>
                    </m:limUpp>
                    <m:r>
                      <m:rPr>
                        <m:sty m:val="p"/>
                      </m:rPr>
                      <m:t>E</m:t>
                    </m:r>
                    <m:r>
                      <m:t>​</m:t>
                    </m:r>
                    <m:d>
                      <m:dPr>
                        <m:begChr m:val="["/>
                        <m:sepChr m:val=""/>
                        <m:endChr m:val="]"/>
                        <m:grow/>
                      </m:dPr>
                      <m:e>
                        <m:r>
                          <m:t>ε</m:t>
                        </m:r>
                        <m:r>
                          <m:t>​</m:t>
                        </m:r>
                        <m:d>
                          <m:dPr>
                            <m:begChr m:val="("/>
                            <m:sepChr m:val=""/>
                            <m:endChr m:val=")"/>
                            <m:grow/>
                          </m:dPr>
                          <m:e>
                            <m:acc>
                              <m:accPr>
                                <m:chr m:val="̂"/>
                              </m:accPr>
                              <m:e>
                                <m:r>
                                  <m:t>θ</m:t>
                                </m:r>
                              </m:e>
                            </m:acc>
                          </m:e>
                        </m:d>
                        <m:r>
                          <m:t>​</m:t>
                        </m:r>
                      </m:e>
                    </m:d>
                    <m:r>
                      <m:t>​</m:t>
                    </m:r>
                  </m:e>
                  <m:e>
                    <m:r>
                      <m:t>&amp;</m:t>
                    </m:r>
                    <m:r>
                      <m:rPr>
                        <m:sty m:val="p"/>
                      </m:rPr>
                      <m:t>=</m:t>
                    </m:r>
                    <m:r>
                      <m:rPr>
                        <m:sty m:val="p"/>
                      </m:rPr>
                      <m:t>E</m:t>
                    </m:r>
                    <m:r>
                      <m:t>​</m:t>
                    </m:r>
                    <m:d>
                      <m:dPr>
                        <m:begChr m:val="["/>
                        <m:sepChr m:val=""/>
                        <m:endChr m:val="]"/>
                        <m:grow/>
                      </m:dPr>
                      <m:e>
                        <m:acc>
                          <m:accPr>
                            <m:chr m:val="̂"/>
                          </m:accPr>
                          <m:e>
                            <m:r>
                              <m:t>θ</m:t>
                            </m:r>
                          </m:e>
                        </m:acc>
                        <m:r>
                          <m:rPr>
                            <m:sty m:val="p"/>
                          </m:rPr>
                          <m:t>−</m:t>
                        </m:r>
                        <m:r>
                          <m:t>θ</m:t>
                        </m:r>
                      </m:e>
                    </m:d>
                    <m:r>
                      <m:t>​</m:t>
                    </m:r>
                  </m:e>
                  <m:e>
                    <m:r>
                      <m:t>&amp;</m:t>
                    </m:r>
                    <m:r>
                      <m:rPr>
                        <m:sty m:val="p"/>
                      </m:rPr>
                      <m:t>=</m:t>
                    </m:r>
                    <m:r>
                      <m:rPr>
                        <m:sty m:val="p"/>
                      </m:rPr>
                      <m:t>E</m:t>
                    </m:r>
                    <m:r>
                      <m:t>​</m:t>
                    </m:r>
                    <m:d>
                      <m:dPr>
                        <m:begChr m:val="["/>
                        <m:sepChr m:val=""/>
                        <m:endChr m:val="]"/>
                        <m:grow/>
                      </m:dPr>
                      <m:e>
                        <m:acc>
                          <m:accPr>
                            <m:chr m:val="̂"/>
                          </m:accPr>
                          <m:e>
                            <m:r>
                              <m:t>θ</m:t>
                            </m:r>
                          </m:e>
                        </m:acc>
                      </m:e>
                    </m:d>
                    <m:r>
                      <m:t>​</m:t>
                    </m:r>
                    <m:r>
                      <m:rPr>
                        <m:sty m:val="p"/>
                      </m:rPr>
                      <m:t>−</m:t>
                    </m:r>
                    <m:r>
                      <m:rPr>
                        <m:sty m:val="p"/>
                      </m:rPr>
                      <m:t>E</m:t>
                    </m:r>
                    <m:r>
                      <m:t>​</m:t>
                    </m:r>
                    <m:d>
                      <m:dPr>
                        <m:begChr m:val="["/>
                        <m:sepChr m:val=""/>
                        <m:endChr m:val="]"/>
                        <m:grow/>
                      </m:dPr>
                      <m:e>
                        <m:r>
                          <m:t>θ</m:t>
                        </m:r>
                      </m:e>
                    </m:d>
                    <m:r>
                      <m:t>​</m:t>
                    </m:r>
                  </m:e>
                  <m:e>
                    <m:r>
                      <m:t>&amp;</m:t>
                    </m:r>
                    <m:r>
                      <m:rPr>
                        <m:sty m:val="p"/>
                      </m:rPr>
                      <m:t>=</m:t>
                    </m:r>
                    <m:r>
                      <m:rPr>
                        <m:sty m:val="p"/>
                      </m:rPr>
                      <m:t>E</m:t>
                    </m:r>
                    <m:r>
                      <m:t>​</m:t>
                    </m:r>
                    <m:d>
                      <m:dPr>
                        <m:begChr m:val="["/>
                        <m:sepChr m:val=""/>
                        <m:endChr m:val="]"/>
                        <m:grow/>
                      </m:dPr>
                      <m:e>
                        <m:acc>
                          <m:accPr>
                            <m:chr m:val="̂"/>
                          </m:accPr>
                          <m:e>
                            <m:r>
                              <m:t>θ</m:t>
                            </m:r>
                          </m:e>
                        </m:acc>
                      </m:e>
                    </m:d>
                    <m:r>
                      <m:t>​</m:t>
                    </m:r>
                    <m:r>
                      <m:rPr>
                        <m:sty m:val="p"/>
                      </m:rPr>
                      <m:t>−</m:t>
                    </m:r>
                    <m:r>
                      <m:t>θ</m:t>
                    </m:r>
                  </m:e>
                </m:eqArr>
              </m:oMath>
            </m:oMathPara>
          </w:p>
          <w:p>
            <w:pPr>
              <w:pStyle w:val="FirstParagraph"/>
            </w:pPr>
            <w:r>
              <w:t xml:space="preserve">The third equality is by the linearity of expectation.</w:t>
            </w:r>
          </w:p>
          <w:p/>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49" w:name="thm-mse-bias-variance"/>
          <w:p>
            <w:pPr>
              <w:pStyle w:val="BodyText"/>
            </w:pPr>
            <w:r>
              <w:rPr>
                <w:b/>
                <w:bCs/>
              </w:rPr>
              <w:t xml:space="preserve">Theorem 2 (Mean Squared Error equals Bias Squared plus Variance)</w:t>
            </w:r>
            <w:r>
              <w:t xml:space="preserve"> </w:t>
            </w:r>
            <w:r>
              <w:t xml:space="preserve">For any one-dimensional estimator</w:t>
            </w:r>
            <w:r>
              <w:t xml:space="preserve"> </w:t>
            </w:r>
            <m:oMath>
              <m:acc>
                <m:accPr>
                  <m:chr m:val="̂"/>
                </m:accPr>
                <m:e>
                  <m:r>
                    <m:t>θ</m:t>
                  </m:r>
                </m:e>
              </m:acc>
            </m:oMath>
            <w:r>
              <w:t xml:space="preserve">:</w:t>
            </w:r>
          </w:p>
          <w:p>
            <w:pPr>
              <w:pStyle w:val="BodyText"/>
            </w:pPr>
            <w:bookmarkStart w:id="48" w:name="eq-mse"/>
            <m:oMathPara>
              <m:oMathParaPr>
                <m:jc m:val="center"/>
              </m:oMathParaPr>
              <m:oMath>
                <m:r>
                  <m:rPr>
                    <m:sty m:val="p"/>
                  </m:rPr>
                  <m:t>MSE</m:t>
                </m:r>
                <m:r>
                  <m:t>​</m:t>
                </m:r>
                <m:d>
                  <m:dPr>
                    <m:begChr m:val="("/>
                    <m:sepChr m:val=""/>
                    <m:endChr m:val=")"/>
                    <m:grow/>
                  </m:dPr>
                  <m:e>
                    <m:acc>
                      <m:accPr>
                        <m:chr m:val="̂"/>
                      </m:accPr>
                      <m:e>
                        <m:r>
                          <m:t>θ</m:t>
                        </m:r>
                      </m:e>
                    </m:acc>
                  </m:e>
                </m:d>
                <m:r>
                  <m:t>​</m:t>
                </m:r>
                <m:r>
                  <m:rPr>
                    <m:sty m:val="p"/>
                  </m:rPr>
                  <m:t>=</m:t>
                </m:r>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r>
                  <m:rPr>
                    <m:sty m:val="p"/>
                  </m:rPr>
                  <m:t>+</m:t>
                </m:r>
                <m:r>
                  <m:rPr>
                    <m:sty m:val="p"/>
                  </m:rPr>
                  <m:t>Var</m:t>
                </m:r>
                <m:r>
                  <m:t>​</m:t>
                </m:r>
                <m:d>
                  <m:dPr>
                    <m:begChr m:val="("/>
                    <m:sepChr m:val=""/>
                    <m:endChr m:val=")"/>
                    <m:grow/>
                  </m:dPr>
                  <m:e>
                    <m:acc>
                      <m:accPr>
                        <m:chr m:val="̂"/>
                      </m:accPr>
                      <m:e>
                        <m:r>
                          <m:t>θ</m:t>
                        </m:r>
                      </m:e>
                    </m:acc>
                  </m:e>
                </m:d>
                <m:r>
                  <m:t>​</m:t>
                </m:r>
                <m:r>
                  <m:t>  </m:t>
                </m:r>
                <m:r>
                  <m:rPr>
                    <m:sty m:val="p"/>
                  </m:rPr>
                  <m:t>(</m:t>
                </m:r>
                <m:r>
                  <m:t>2</m:t>
                </m:r>
                <m:r>
                  <m:rPr>
                    <m:sty m:val="p"/>
                  </m:rPr>
                  <m:t>)</m:t>
                </m:r>
              </m:oMath>
            </m:oMathPara>
            <w:bookmarkEnd w:id="48"/>
          </w:p>
          <w:bookmarkEnd w:id="49"/>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Let’s start by expanding each term of the right-hand side:</w:t>
            </w:r>
          </w:p>
          <w:p>
            <w:pPr>
              <w:pStyle w:val="BodyText"/>
            </w:pPr>
            <m:oMathPara>
              <m:oMathParaPr>
                <m:jc m:val="center"/>
              </m:oMathParaPr>
              <m:oMath>
                <m:eqArr>
                  <m:e>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r>
                      <m:t>&amp;</m:t>
                    </m:r>
                    <m:r>
                      <m:rPr>
                        <m:sty m:val="p"/>
                      </m:rPr>
                      <m:t>=</m:t>
                    </m:r>
                    <m:r>
                      <m:t>​</m:t>
                    </m:r>
                    <m:sSup>
                      <m:e>
                        <m:d>
                          <m:dPr>
                            <m:begChr m:val="("/>
                            <m:sepChr m:val=""/>
                            <m:endChr m:val=")"/>
                            <m:grow/>
                          </m:dPr>
                          <m:e>
                            <m:r>
                              <m:rPr>
                                <m:sty m:val="p"/>
                              </m:rPr>
                              <m:t>E</m:t>
                            </m:r>
                            <m:r>
                              <m:t>​</m:t>
                            </m:r>
                            <m:d>
                              <m:dPr>
                                <m:begChr m:val="["/>
                                <m:sepChr m:val=""/>
                                <m:endChr m:val="]"/>
                                <m:grow/>
                              </m:dPr>
                              <m:e>
                                <m:acc>
                                  <m:accPr>
                                    <m:chr m:val="̂"/>
                                  </m:accPr>
                                  <m:e>
                                    <m:r>
                                      <m:t>θ</m:t>
                                    </m:r>
                                  </m:e>
                                </m:acc>
                              </m:e>
                            </m:d>
                            <m:r>
                              <m:t>​</m:t>
                            </m:r>
                            <m:r>
                              <m:rPr>
                                <m:sty m:val="p"/>
                              </m:rPr>
                              <m:t>−</m:t>
                            </m:r>
                            <m:r>
                              <m:t>θ</m:t>
                            </m:r>
                          </m:e>
                        </m:d>
                      </m:e>
                      <m:sup>
                        <m:r>
                          <m:t>2</m:t>
                        </m:r>
                      </m:sup>
                    </m:sSup>
                    <m:r>
                      <m:t>​</m:t>
                    </m:r>
                  </m:e>
                  <m:e>
                    <m:r>
                      <m:t>&amp;</m:t>
                    </m:r>
                    <m:r>
                      <m:rPr>
                        <m:sty m:val="p"/>
                      </m:rPr>
                      <m:t>=</m:t>
                    </m:r>
                    <m:r>
                      <m:t>​</m:t>
                    </m:r>
                    <m:sSup>
                      <m:e>
                        <m:d>
                          <m:dPr>
                            <m:begChr m:val="("/>
                            <m:sepChr m:val=""/>
                            <m:endChr m:val=")"/>
                            <m:grow/>
                          </m:dPr>
                          <m:e>
                            <m:r>
                              <m:rPr>
                                <m:sty m:val="p"/>
                              </m:rPr>
                              <m:t>E</m:t>
                            </m:r>
                            <m:r>
                              <m:t>​</m:t>
                            </m:r>
                            <m:d>
                              <m:dPr>
                                <m:begChr m:val="["/>
                                <m:sepChr m:val=""/>
                                <m:endChr m:val="]"/>
                                <m:grow/>
                              </m:dPr>
                              <m:e>
                                <m:acc>
                                  <m:accPr>
                                    <m:chr m:val="̂"/>
                                  </m:accPr>
                                  <m:e>
                                    <m:r>
                                      <m:t>θ</m:t>
                                    </m:r>
                                  </m:e>
                                </m:acc>
                              </m:e>
                            </m:d>
                            <m:r>
                              <m:t>​</m:t>
                            </m:r>
                          </m:e>
                        </m:d>
                      </m:e>
                      <m:sup>
                        <m:r>
                          <m:t>2</m:t>
                        </m:r>
                      </m:sup>
                    </m:sSup>
                    <m:r>
                      <m:t>​</m:t>
                    </m:r>
                    <m:r>
                      <m:rPr>
                        <m:sty m:val="p"/>
                      </m:rPr>
                      <m:t>−</m:t>
                    </m:r>
                    <m:r>
                      <m:t>2</m:t>
                    </m:r>
                    <m:r>
                      <m:rPr>
                        <m:sty m:val="p"/>
                      </m:rPr>
                      <m:t>E</m:t>
                    </m:r>
                    <m:r>
                      <m:t>​</m:t>
                    </m:r>
                    <m:d>
                      <m:dPr>
                        <m:begChr m:val="["/>
                        <m:sepChr m:val=""/>
                        <m:endChr m:val="]"/>
                        <m:grow/>
                      </m:dPr>
                      <m:e>
                        <m:acc>
                          <m:accPr>
                            <m:chr m:val="̂"/>
                          </m:accPr>
                          <m:e>
                            <m:r>
                              <m:t>θ</m:t>
                            </m:r>
                          </m:e>
                        </m:acc>
                      </m:e>
                    </m:d>
                    <m:r>
                      <m:t>​</m:t>
                    </m:r>
                    <m:r>
                      <m:t>θ</m:t>
                    </m:r>
                    <m:r>
                      <m:rPr>
                        <m:sty m:val="p"/>
                      </m:rPr>
                      <m:t>+</m:t>
                    </m:r>
                    <m:sSup>
                      <m:e>
                        <m:r>
                          <m:t>θ</m:t>
                        </m:r>
                      </m:e>
                      <m:sup>
                        <m:r>
                          <m:t>2</m:t>
                        </m:r>
                      </m:sup>
                    </m:sSup>
                  </m:e>
                  <m:e/>
                </m:eqArr>
              </m:oMath>
            </m:oMathPara>
          </w:p>
          <w:p>
            <w:pPr>
              <w:pStyle w:val="FirstParagraph"/>
            </w:pPr>
            <m:oMathPara>
              <m:oMathParaPr>
                <m:jc m:val="center"/>
              </m:oMathParaPr>
              <m:oMath>
                <m:r>
                  <m:rPr>
                    <m:sty m:val="p"/>
                  </m:rPr>
                  <m:t>Var</m:t>
                </m:r>
                <m:r>
                  <m:t>​</m:t>
                </m:r>
                <m:d>
                  <m:dPr>
                    <m:begChr m:val="("/>
                    <m:sepChr m:val=""/>
                    <m:endChr m:val=")"/>
                    <m:grow/>
                  </m:dPr>
                  <m:e>
                    <m:acc>
                      <m:accPr>
                        <m:chr m:val="̂"/>
                      </m:accPr>
                      <m:e>
                        <m:r>
                          <m:t>θ</m:t>
                        </m:r>
                      </m:e>
                    </m:acc>
                  </m:e>
                </m:d>
                <m:r>
                  <m:t>​</m:t>
                </m:r>
                <m:r>
                  <m:rPr>
                    <m:sty m:val="p"/>
                  </m:rPr>
                  <m:t>=</m:t>
                </m:r>
                <m:r>
                  <m:rPr>
                    <m:sty m:val="p"/>
                  </m:rPr>
                  <m:t>E</m:t>
                </m:r>
                <m:r>
                  <m:t>​</m:t>
                </m:r>
                <m:d>
                  <m:dPr>
                    <m:begChr m:val="["/>
                    <m:sepChr m:val=""/>
                    <m:endChr m:val="]"/>
                    <m:grow/>
                  </m:dPr>
                  <m:e>
                    <m:sSup>
                      <m:e>
                        <m:acc>
                          <m:accPr>
                            <m:chr m:val="̂"/>
                          </m:accPr>
                          <m:e>
                            <m:r>
                              <m:t>θ</m:t>
                            </m:r>
                          </m:e>
                        </m:acc>
                      </m:e>
                      <m:sup>
                        <m:r>
                          <m:t>2</m:t>
                        </m:r>
                      </m:sup>
                    </m:sSup>
                  </m:e>
                </m:d>
                <m:r>
                  <m:t>​</m:t>
                </m:r>
                <m:r>
                  <m:rPr>
                    <m:sty m:val="p"/>
                  </m:rPr>
                  <m:t>−</m:t>
                </m:r>
                <m:r>
                  <m:t>​</m:t>
                </m:r>
                <m:sSup>
                  <m:e>
                    <m:d>
                      <m:dPr>
                        <m:begChr m:val="("/>
                        <m:sepChr m:val=""/>
                        <m:endChr m:val=")"/>
                        <m:grow/>
                      </m:dPr>
                      <m:e>
                        <m:r>
                          <m:rPr>
                            <m:sty m:val="p"/>
                          </m:rPr>
                          <m:t>E</m:t>
                        </m:r>
                        <m:r>
                          <m:t>​</m:t>
                        </m:r>
                        <m:d>
                          <m:dPr>
                            <m:begChr m:val="["/>
                            <m:sepChr m:val=""/>
                            <m:endChr m:val="]"/>
                            <m:grow/>
                          </m:dPr>
                          <m:e>
                            <m:acc>
                              <m:accPr>
                                <m:chr m:val="̂"/>
                              </m:accPr>
                              <m:e>
                                <m:r>
                                  <m:t>θ</m:t>
                                </m:r>
                              </m:e>
                            </m:acc>
                          </m:e>
                        </m:d>
                        <m:r>
                          <m:t>​</m:t>
                        </m:r>
                      </m:e>
                    </m:d>
                  </m:e>
                  <m:sup>
                    <m:r>
                      <m:t>2</m:t>
                    </m:r>
                  </m:sup>
                </m:sSup>
                <m:r>
                  <m:t>​</m:t>
                </m:r>
              </m:oMath>
            </m:oMathPara>
          </w:p>
          <w:p>
            <w:pPr>
              <w:pStyle w:val="FirstParagraph"/>
            </w:pPr>
            <w:r>
              <w:t xml:space="preserve">Now, add them together and simplify:</w:t>
            </w:r>
          </w:p>
          <w:p>
            <w:pPr>
              <w:pStyle w:val="BodyText"/>
            </w:pPr>
            <m:oMathPara>
              <m:oMathParaPr>
                <m:jc m:val="center"/>
              </m:oMathParaPr>
              <m:oMath>
                <m:eqArr>
                  <m:e>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r>
                      <m:rPr>
                        <m:sty m:val="p"/>
                      </m:rPr>
                      <m:t>+</m:t>
                    </m:r>
                    <m:r>
                      <m:rPr>
                        <m:sty m:val="p"/>
                      </m:rPr>
                      <m:t>Var</m:t>
                    </m:r>
                    <m:r>
                      <m:t>​</m:t>
                    </m:r>
                    <m:d>
                      <m:dPr>
                        <m:begChr m:val="("/>
                        <m:sepChr m:val=""/>
                        <m:endChr m:val=")"/>
                        <m:grow/>
                      </m:dPr>
                      <m:e>
                        <m:acc>
                          <m:accPr>
                            <m:chr m:val="̂"/>
                          </m:accPr>
                          <m:e>
                            <m:r>
                              <m:t>θ</m:t>
                            </m:r>
                          </m:e>
                        </m:acc>
                      </m:e>
                    </m:d>
                    <m:r>
                      <m:t>​</m:t>
                    </m:r>
                    <m:r>
                      <m:t>&amp;</m:t>
                    </m:r>
                    <m:r>
                      <m:rPr>
                        <m:sty m:val="p"/>
                      </m:rPr>
                      <m:t>=</m:t>
                    </m:r>
                    <m:r>
                      <m:t>​</m:t>
                    </m:r>
                    <m:sSup>
                      <m:e>
                        <m:d>
                          <m:dPr>
                            <m:begChr m:val="("/>
                            <m:sepChr m:val=""/>
                            <m:endChr m:val=")"/>
                            <m:grow/>
                          </m:dPr>
                          <m:e>
                            <m:r>
                              <m:rPr>
                                <m:sty m:val="p"/>
                              </m:rPr>
                              <m:t>E</m:t>
                            </m:r>
                            <m:r>
                              <m:t>​</m:t>
                            </m:r>
                            <m:d>
                              <m:dPr>
                                <m:begChr m:val="["/>
                                <m:sepChr m:val=""/>
                                <m:endChr m:val="]"/>
                                <m:grow/>
                              </m:dPr>
                              <m:e>
                                <m:acc>
                                  <m:accPr>
                                    <m:chr m:val="̂"/>
                                  </m:accPr>
                                  <m:e>
                                    <m:r>
                                      <m:t>θ</m:t>
                                    </m:r>
                                  </m:e>
                                </m:acc>
                              </m:e>
                            </m:d>
                            <m:r>
                              <m:t>​</m:t>
                            </m:r>
                          </m:e>
                        </m:d>
                      </m:e>
                      <m:sup>
                        <m:r>
                          <m:t>2</m:t>
                        </m:r>
                      </m:sup>
                    </m:sSup>
                    <m:r>
                      <m:t>​</m:t>
                    </m:r>
                    <m:r>
                      <m:rPr>
                        <m:sty m:val="p"/>
                      </m:rPr>
                      <m:t>−</m:t>
                    </m:r>
                    <m:r>
                      <m:t>2</m:t>
                    </m:r>
                    <m:r>
                      <m:rPr>
                        <m:sty m:val="p"/>
                      </m:rPr>
                      <m:t>E</m:t>
                    </m:r>
                    <m:r>
                      <m:t>​</m:t>
                    </m:r>
                    <m:d>
                      <m:dPr>
                        <m:begChr m:val="["/>
                        <m:sepChr m:val=""/>
                        <m:endChr m:val="]"/>
                        <m:grow/>
                      </m:dPr>
                      <m:e>
                        <m:acc>
                          <m:accPr>
                            <m:chr m:val="̂"/>
                          </m:accPr>
                          <m:e>
                            <m:r>
                              <m:t>θ</m:t>
                            </m:r>
                          </m:e>
                        </m:acc>
                      </m:e>
                    </m:d>
                    <m:r>
                      <m:t>​</m:t>
                    </m:r>
                    <m:r>
                      <m:t>θ</m:t>
                    </m:r>
                    <m:r>
                      <m:rPr>
                        <m:sty m:val="p"/>
                      </m:rPr>
                      <m:t>+</m:t>
                    </m:r>
                    <m:sSup>
                      <m:e>
                        <m:r>
                          <m:t>θ</m:t>
                        </m:r>
                      </m:e>
                      <m:sup>
                        <m:r>
                          <m:t>2</m:t>
                        </m:r>
                      </m:sup>
                    </m:sSup>
                    <m:r>
                      <m:rPr>
                        <m:sty m:val="p"/>
                      </m:rPr>
                      <m:t>+</m:t>
                    </m:r>
                    <m:r>
                      <m:rPr>
                        <m:sty m:val="p"/>
                      </m:rPr>
                      <m:t>E</m:t>
                    </m:r>
                    <m:r>
                      <m:t>​</m:t>
                    </m:r>
                    <m:d>
                      <m:dPr>
                        <m:begChr m:val="["/>
                        <m:sepChr m:val=""/>
                        <m:endChr m:val="]"/>
                        <m:grow/>
                      </m:dPr>
                      <m:e>
                        <m:sSup>
                          <m:e>
                            <m:acc>
                              <m:accPr>
                                <m:chr m:val="̂"/>
                              </m:accPr>
                              <m:e>
                                <m:r>
                                  <m:t>θ</m:t>
                                </m:r>
                              </m:e>
                            </m:acc>
                          </m:e>
                          <m:sup>
                            <m:r>
                              <m:t>2</m:t>
                            </m:r>
                          </m:sup>
                        </m:sSup>
                      </m:e>
                    </m:d>
                    <m:r>
                      <m:t>​</m:t>
                    </m:r>
                    <m:r>
                      <m:rPr>
                        <m:sty m:val="p"/>
                      </m:rPr>
                      <m:t>−</m:t>
                    </m:r>
                    <m:r>
                      <m:t>​</m:t>
                    </m:r>
                    <m:sSup>
                      <m:e>
                        <m:d>
                          <m:dPr>
                            <m:begChr m:val="("/>
                            <m:sepChr m:val=""/>
                            <m:endChr m:val=")"/>
                            <m:grow/>
                          </m:dPr>
                          <m:e>
                            <m:r>
                              <m:rPr>
                                <m:sty m:val="p"/>
                              </m:rPr>
                              <m:t>E</m:t>
                            </m:r>
                            <m:r>
                              <m:t>​</m:t>
                            </m:r>
                            <m:d>
                              <m:dPr>
                                <m:begChr m:val="["/>
                                <m:sepChr m:val=""/>
                                <m:endChr m:val="]"/>
                                <m:grow/>
                              </m:dPr>
                              <m:e>
                                <m:acc>
                                  <m:accPr>
                                    <m:chr m:val="̂"/>
                                  </m:accPr>
                                  <m:e>
                                    <m:r>
                                      <m:t>θ</m:t>
                                    </m:r>
                                  </m:e>
                                </m:acc>
                              </m:e>
                            </m:d>
                            <m:r>
                              <m:t>​</m:t>
                            </m:r>
                          </m:e>
                        </m:d>
                      </m:e>
                      <m:sup>
                        <m:r>
                          <m:t>2</m:t>
                        </m:r>
                      </m:sup>
                    </m:sSup>
                    <m:r>
                      <m:t>​</m:t>
                    </m:r>
                  </m:e>
                  <m:e>
                    <m:r>
                      <m:t>&amp;</m:t>
                    </m:r>
                    <m:r>
                      <m:rPr>
                        <m:sty m:val="p"/>
                      </m:rPr>
                      <m:t>=</m:t>
                    </m:r>
                    <m:r>
                      <m:rPr>
                        <m:sty m:val="p"/>
                      </m:rPr>
                      <m:t>E</m:t>
                    </m:r>
                    <m:r>
                      <m:t>​</m:t>
                    </m:r>
                    <m:d>
                      <m:dPr>
                        <m:begChr m:val="["/>
                        <m:sepChr m:val=""/>
                        <m:endChr m:val="]"/>
                        <m:grow/>
                      </m:dPr>
                      <m:e>
                        <m:sSup>
                          <m:e>
                            <m:acc>
                              <m:accPr>
                                <m:chr m:val="̂"/>
                              </m:accPr>
                              <m:e>
                                <m:r>
                                  <m:t>θ</m:t>
                                </m:r>
                              </m:e>
                            </m:acc>
                          </m:e>
                          <m:sup>
                            <m:r>
                              <m:t>2</m:t>
                            </m:r>
                          </m:sup>
                        </m:sSup>
                      </m:e>
                    </m:d>
                    <m:r>
                      <m:t>​</m:t>
                    </m:r>
                    <m:r>
                      <m:rPr>
                        <m:sty m:val="p"/>
                      </m:rPr>
                      <m:t>−</m:t>
                    </m:r>
                    <m:r>
                      <m:t>2</m:t>
                    </m:r>
                    <m:r>
                      <m:rPr>
                        <m:sty m:val="p"/>
                      </m:rPr>
                      <m:t>E</m:t>
                    </m:r>
                    <m:r>
                      <m:t>​</m:t>
                    </m:r>
                    <m:d>
                      <m:dPr>
                        <m:begChr m:val="["/>
                        <m:sepChr m:val=""/>
                        <m:endChr m:val="]"/>
                        <m:grow/>
                      </m:dPr>
                      <m:e>
                        <m:acc>
                          <m:accPr>
                            <m:chr m:val="̂"/>
                          </m:accPr>
                          <m:e>
                            <m:r>
                              <m:t>θ</m:t>
                            </m:r>
                          </m:e>
                        </m:acc>
                      </m:e>
                    </m:d>
                    <m:r>
                      <m:t>​</m:t>
                    </m:r>
                    <m:r>
                      <m:t>θ</m:t>
                    </m:r>
                    <m:r>
                      <m:rPr>
                        <m:sty m:val="p"/>
                      </m:rPr>
                      <m:t>+</m:t>
                    </m:r>
                    <m:sSup>
                      <m:e>
                        <m:r>
                          <m:t>θ</m:t>
                        </m:r>
                      </m:e>
                      <m:sup>
                        <m:r>
                          <m:t>2</m:t>
                        </m:r>
                      </m:sup>
                    </m:sSup>
                  </m:e>
                  <m:e/>
                </m:eqArr>
              </m:oMath>
            </m:oMathPara>
          </w:p>
          <w:p>
            <w:pPr>
              <w:pStyle w:val="FirstParagraph"/>
            </w:pPr>
            <w:r>
              <w:t xml:space="preserve">Now let’s expand the left-hand side to reach the same expression:</w:t>
            </w:r>
          </w:p>
          <w:p>
            <w:pPr>
              <w:pStyle w:val="BodyText"/>
            </w:pPr>
            <m:oMathPara>
              <m:oMathParaPr>
                <m:jc m:val="center"/>
              </m:oMathParaPr>
              <m:oMath>
                <m:eqArr>
                  <m:e>
                    <m:r>
                      <m:rPr>
                        <m:sty m:val="p"/>
                      </m:rPr>
                      <m:t>MSE</m:t>
                    </m:r>
                    <m:r>
                      <m:t>​</m:t>
                    </m:r>
                    <m:d>
                      <m:dPr>
                        <m:begChr m:val="("/>
                        <m:sepChr m:val=""/>
                        <m:endChr m:val=")"/>
                        <m:grow/>
                      </m:dPr>
                      <m:e>
                        <m:acc>
                          <m:accPr>
                            <m:chr m:val="̂"/>
                          </m:accPr>
                          <m:e>
                            <m:r>
                              <m:t>θ</m:t>
                            </m:r>
                          </m:e>
                        </m:acc>
                      </m:e>
                    </m:d>
                    <m:r>
                      <m:t>​</m:t>
                    </m:r>
                    <m:r>
                      <m:t>&amp;</m:t>
                    </m:r>
                    <m:r>
                      <m:rPr>
                        <m:sty m:val="p"/>
                      </m:rPr>
                      <m:t>=</m:t>
                    </m:r>
                    <m:r>
                      <m:rPr>
                        <m:sty m:val="p"/>
                      </m:rPr>
                      <m:t>E</m:t>
                    </m:r>
                    <m:r>
                      <m:t>​</m:t>
                    </m:r>
                    <m:d>
                      <m:dPr>
                        <m:begChr m:val="["/>
                        <m:sepChr m:val=""/>
                        <m:endChr m:val="]"/>
                        <m:grow/>
                      </m:dPr>
                      <m:e>
                        <m:r>
                          <m:t>​</m:t>
                        </m:r>
                        <m:sSup>
                          <m:e>
                            <m:d>
                              <m:dPr>
                                <m:begChr m:val="("/>
                                <m:sepChr m:val=""/>
                                <m:endChr m:val=")"/>
                                <m:grow/>
                              </m:dPr>
                              <m:e>
                                <m:r>
                                  <m:t>ε</m:t>
                                </m:r>
                                <m:r>
                                  <m:t>​</m:t>
                                </m:r>
                                <m:d>
                                  <m:dPr>
                                    <m:begChr m:val="("/>
                                    <m:sepChr m:val=""/>
                                    <m:endChr m:val=")"/>
                                    <m:grow/>
                                  </m:dPr>
                                  <m:e>
                                    <m:acc>
                                      <m:accPr>
                                        <m:chr m:val="̂"/>
                                      </m:accPr>
                                      <m:e>
                                        <m:r>
                                          <m:t>θ</m:t>
                                        </m:r>
                                      </m:e>
                                    </m:acc>
                                  </m:e>
                                </m:d>
                                <m:r>
                                  <m:t>​</m:t>
                                </m:r>
                              </m:e>
                            </m:d>
                          </m:e>
                          <m:sup>
                            <m:r>
                              <m:t>2</m:t>
                            </m:r>
                          </m:sup>
                        </m:sSup>
                        <m:r>
                          <m:t>​</m:t>
                        </m:r>
                      </m:e>
                    </m:d>
                    <m:r>
                      <m:t>​</m:t>
                    </m:r>
                  </m:e>
                  <m:e>
                    <m:r>
                      <m:t>&amp;</m:t>
                    </m:r>
                    <m:r>
                      <m:rPr>
                        <m:sty m:val="p"/>
                      </m:rPr>
                      <m:t>=</m:t>
                    </m:r>
                    <m:r>
                      <m:rPr>
                        <m:sty m:val="p"/>
                      </m:rPr>
                      <m:t>E</m:t>
                    </m:r>
                    <m:r>
                      <m:t>​</m:t>
                    </m:r>
                    <m:d>
                      <m:dPr>
                        <m:begChr m:val="["/>
                        <m:sepChr m:val=""/>
                        <m:endChr m:val="]"/>
                        <m:grow/>
                      </m:dPr>
                      <m:e>
                        <m:r>
                          <m:rPr>
                            <m:sty m:val="p"/>
                          </m:rPr>
                          <m:t>(</m:t>
                        </m:r>
                        <m:acc>
                          <m:accPr>
                            <m:chr m:val="̂"/>
                          </m:accPr>
                          <m:e>
                            <m:r>
                              <m:t>θ</m:t>
                            </m:r>
                          </m:e>
                        </m:acc>
                        <m:r>
                          <m:rPr>
                            <m:sty m:val="p"/>
                          </m:rPr>
                          <m:t>−</m:t>
                        </m:r>
                        <m:r>
                          <m:t>θ</m:t>
                        </m:r>
                        <m:sSup>
                          <m:e>
                            <m:r>
                              <m:rPr>
                                <m:sty m:val="p"/>
                              </m:rPr>
                              <m:t>)</m:t>
                            </m:r>
                          </m:e>
                          <m:sup>
                            <m:r>
                              <m:t>2</m:t>
                            </m:r>
                          </m:sup>
                        </m:sSup>
                      </m:e>
                    </m:d>
                    <m:r>
                      <m:t>​</m:t>
                    </m:r>
                  </m:e>
                  <m:e>
                    <m:r>
                      <m:t>&amp;</m:t>
                    </m:r>
                    <m:r>
                      <m:rPr>
                        <m:sty m:val="p"/>
                      </m:rPr>
                      <m:t>=</m:t>
                    </m:r>
                    <m:r>
                      <m:rPr>
                        <m:sty m:val="p"/>
                      </m:rPr>
                      <m:t>E</m:t>
                    </m:r>
                    <m:r>
                      <m:t>​</m:t>
                    </m:r>
                    <m:d>
                      <m:dPr>
                        <m:begChr m:val="["/>
                        <m:sepChr m:val=""/>
                        <m:endChr m:val="]"/>
                        <m:grow/>
                      </m:dPr>
                      <m:e>
                        <m:sSup>
                          <m:e>
                            <m:acc>
                              <m:accPr>
                                <m:chr m:val="̂"/>
                              </m:accPr>
                              <m:e>
                                <m:r>
                                  <m:t>θ</m:t>
                                </m:r>
                              </m:e>
                            </m:acc>
                          </m:e>
                          <m:sup>
                            <m:r>
                              <m:t>2</m:t>
                            </m:r>
                          </m:sup>
                        </m:sSup>
                        <m:r>
                          <m:rPr>
                            <m:sty m:val="p"/>
                          </m:rPr>
                          <m:t>−</m:t>
                        </m:r>
                        <m:r>
                          <m:t>2</m:t>
                        </m:r>
                        <m:acc>
                          <m:accPr>
                            <m:chr m:val="̂"/>
                          </m:accPr>
                          <m:e>
                            <m:r>
                              <m:t>θ</m:t>
                            </m:r>
                          </m:e>
                        </m:acc>
                        <m:r>
                          <m:t>θ</m:t>
                        </m:r>
                        <m:r>
                          <m:rPr>
                            <m:sty m:val="p"/>
                          </m:rPr>
                          <m:t>+</m:t>
                        </m:r>
                        <m:sSup>
                          <m:e>
                            <m:r>
                              <m:t>θ</m:t>
                            </m:r>
                          </m:e>
                          <m:sup>
                            <m:r>
                              <m:t>2</m:t>
                            </m:r>
                          </m:sup>
                        </m:sSup>
                      </m:e>
                    </m:d>
                    <m:r>
                      <m:t>​</m:t>
                    </m:r>
                  </m:e>
                  <m:e>
                    <m:r>
                      <m:t>&amp;</m:t>
                    </m:r>
                    <m:r>
                      <m:rPr>
                        <m:sty m:val="p"/>
                      </m:rPr>
                      <m:t>=</m:t>
                    </m:r>
                    <m:r>
                      <m:rPr>
                        <m:sty m:val="p"/>
                      </m:rPr>
                      <m:t>E</m:t>
                    </m:r>
                    <m:r>
                      <m:t>​</m:t>
                    </m:r>
                    <m:d>
                      <m:dPr>
                        <m:begChr m:val="["/>
                        <m:sepChr m:val=""/>
                        <m:endChr m:val="]"/>
                        <m:grow/>
                      </m:dPr>
                      <m:e>
                        <m:sSup>
                          <m:e>
                            <m:acc>
                              <m:accPr>
                                <m:chr m:val="̂"/>
                              </m:accPr>
                              <m:e>
                                <m:r>
                                  <m:t>θ</m:t>
                                </m:r>
                              </m:e>
                            </m:acc>
                          </m:e>
                          <m:sup>
                            <m:r>
                              <m:t>2</m:t>
                            </m:r>
                          </m:sup>
                        </m:sSup>
                      </m:e>
                    </m:d>
                    <m:r>
                      <m:t>​</m:t>
                    </m:r>
                    <m:r>
                      <m:rPr>
                        <m:sty m:val="p"/>
                      </m:rPr>
                      <m:t>−</m:t>
                    </m:r>
                    <m:r>
                      <m:rPr>
                        <m:sty m:val="p"/>
                      </m:rPr>
                      <m:t>E</m:t>
                    </m:r>
                    <m:r>
                      <m:t>​</m:t>
                    </m:r>
                    <m:d>
                      <m:dPr>
                        <m:begChr m:val="["/>
                        <m:sepChr m:val=""/>
                        <m:endChr m:val="]"/>
                        <m:grow/>
                      </m:dPr>
                      <m:e>
                        <m:r>
                          <m:t>2</m:t>
                        </m:r>
                        <m:acc>
                          <m:accPr>
                            <m:chr m:val="̂"/>
                          </m:accPr>
                          <m:e>
                            <m:r>
                              <m:t>θ</m:t>
                            </m:r>
                          </m:e>
                        </m:acc>
                        <m:r>
                          <m:t>θ</m:t>
                        </m:r>
                      </m:e>
                    </m:d>
                    <m:r>
                      <m:t>​</m:t>
                    </m:r>
                    <m:r>
                      <m:rPr>
                        <m:sty m:val="p"/>
                      </m:rPr>
                      <m:t>+</m:t>
                    </m:r>
                    <m:r>
                      <m:rPr>
                        <m:sty m:val="p"/>
                      </m:rPr>
                      <m:t>E</m:t>
                    </m:r>
                    <m:r>
                      <m:t>​</m:t>
                    </m:r>
                    <m:d>
                      <m:dPr>
                        <m:begChr m:val="["/>
                        <m:sepChr m:val=""/>
                        <m:endChr m:val="]"/>
                        <m:grow/>
                      </m:dPr>
                      <m:e>
                        <m:sSup>
                          <m:e>
                            <m:r>
                              <m:t>θ</m:t>
                            </m:r>
                          </m:e>
                          <m:sup>
                            <m:r>
                              <m:t>2</m:t>
                            </m:r>
                          </m:sup>
                        </m:sSup>
                      </m:e>
                    </m:d>
                    <m:r>
                      <m:t>​</m:t>
                    </m:r>
                  </m:e>
                  <m:e>
                    <m:r>
                      <m:t>&amp;</m:t>
                    </m:r>
                    <m:r>
                      <m:rPr>
                        <m:sty m:val="p"/>
                      </m:rPr>
                      <m:t>=</m:t>
                    </m:r>
                    <m:r>
                      <m:rPr>
                        <m:sty m:val="p"/>
                      </m:rPr>
                      <m:t>E</m:t>
                    </m:r>
                    <m:r>
                      <m:t>​</m:t>
                    </m:r>
                    <m:d>
                      <m:dPr>
                        <m:begChr m:val="["/>
                        <m:sepChr m:val=""/>
                        <m:endChr m:val="]"/>
                        <m:grow/>
                      </m:dPr>
                      <m:e>
                        <m:sSup>
                          <m:e>
                            <m:acc>
                              <m:accPr>
                                <m:chr m:val="̂"/>
                              </m:accPr>
                              <m:e>
                                <m:r>
                                  <m:t>θ</m:t>
                                </m:r>
                              </m:e>
                            </m:acc>
                          </m:e>
                          <m:sup>
                            <m:r>
                              <m:t>2</m:t>
                            </m:r>
                          </m:sup>
                        </m:sSup>
                      </m:e>
                    </m:d>
                    <m:r>
                      <m:t>​</m:t>
                    </m:r>
                    <m:r>
                      <m:rPr>
                        <m:sty m:val="p"/>
                      </m:rPr>
                      <m:t>−</m:t>
                    </m:r>
                    <m:r>
                      <m:t>2</m:t>
                    </m:r>
                    <m:r>
                      <m:rPr>
                        <m:sty m:val="p"/>
                      </m:rPr>
                      <m:t>E</m:t>
                    </m:r>
                    <m:r>
                      <m:t>​</m:t>
                    </m:r>
                    <m:d>
                      <m:dPr>
                        <m:begChr m:val="["/>
                        <m:sepChr m:val=""/>
                        <m:endChr m:val="]"/>
                        <m:grow/>
                      </m:dPr>
                      <m:e>
                        <m:acc>
                          <m:accPr>
                            <m:chr m:val="̂"/>
                          </m:accPr>
                          <m:e>
                            <m:r>
                              <m:t>θ</m:t>
                            </m:r>
                          </m:e>
                        </m:acc>
                      </m:e>
                    </m:d>
                    <m:r>
                      <m:t>​</m:t>
                    </m:r>
                    <m:r>
                      <m:t>θ</m:t>
                    </m:r>
                    <m:r>
                      <m:rPr>
                        <m:sty m:val="p"/>
                      </m:rPr>
                      <m:t>+</m:t>
                    </m:r>
                    <m:sSup>
                      <m:e>
                        <m:r>
                          <m:t>θ</m:t>
                        </m:r>
                      </m:e>
                      <m:sup>
                        <m:r>
                          <m:t>2</m:t>
                        </m:r>
                      </m:sup>
                    </m:sSup>
                  </m:e>
                  <m:e/>
                </m:eqArr>
              </m:oMath>
            </m:oMathPara>
          </w:p>
          <w:p>
            <w:pPr>
              <w:pStyle w:val="FirstParagraph"/>
            </w:pPr>
            <m:oMath>
              <m:r>
                <m:rPr>
                  <m:sty m:val="p"/>
                </m:rPr>
                <m:t>MSE</m:t>
              </m:r>
              <m:r>
                <m:t>​</m:t>
              </m:r>
              <m:d>
                <m:dPr>
                  <m:begChr m:val="("/>
                  <m:sepChr m:val=""/>
                  <m:endChr m:val=")"/>
                  <m:grow/>
                </m:dPr>
                <m:e>
                  <m:acc>
                    <m:accPr>
                      <m:chr m:val="̂"/>
                    </m:accPr>
                    <m:e>
                      <m:r>
                        <m:t>θ</m:t>
                      </m:r>
                    </m:e>
                  </m:acc>
                </m:e>
              </m:d>
              <m:r>
                <m:t>​</m:t>
              </m:r>
            </m:oMath>
            <w:r>
              <w:t xml:space="preserve"> </w:t>
            </w:r>
            <w:r>
              <w:t xml:space="preserve">and</w:t>
            </w:r>
            <w:r>
              <w:t xml:space="preserve"> </w:t>
            </w:r>
            <m:oMath>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r>
                <m:rPr>
                  <m:sty m:val="p"/>
                </m:rPr>
                <m:t>+</m:t>
              </m:r>
              <m:r>
                <m:rPr>
                  <m:sty m:val="p"/>
                </m:rPr>
                <m:t>Var</m:t>
              </m:r>
              <m:r>
                <m:t>​</m:t>
              </m:r>
              <m:d>
                <m:dPr>
                  <m:begChr m:val="("/>
                  <m:sepChr m:val=""/>
                  <m:endChr m:val=")"/>
                  <m:grow/>
                </m:dPr>
                <m:e>
                  <m:acc>
                    <m:accPr>
                      <m:chr m:val="̂"/>
                    </m:accPr>
                    <m:e>
                      <m:r>
                        <m:t>θ</m:t>
                      </m:r>
                    </m:e>
                  </m:acc>
                </m:e>
              </m:d>
              <m:r>
                <m:t>​</m:t>
              </m:r>
            </m:oMath>
            <w:r>
              <w:t xml:space="preserve"> </w:t>
            </w:r>
            <w:r>
              <w:t xml:space="preserve">both equal</w:t>
            </w:r>
            <w:r>
              <w:t xml:space="preserve"> </w:t>
            </w:r>
            <m:oMath>
              <m:r>
                <m:rPr>
                  <m:sty m:val="p"/>
                </m:rPr>
                <m:t>E</m:t>
              </m:r>
              <m:r>
                <m:t>​</m:t>
              </m:r>
              <m:d>
                <m:dPr>
                  <m:begChr m:val="["/>
                  <m:sepChr m:val=""/>
                  <m:endChr m:val="]"/>
                  <m:grow/>
                </m:dPr>
                <m:e>
                  <m:sSup>
                    <m:e>
                      <m:acc>
                        <m:accPr>
                          <m:chr m:val="̂"/>
                        </m:accPr>
                        <m:e>
                          <m:r>
                            <m:t>θ</m:t>
                          </m:r>
                        </m:e>
                      </m:acc>
                    </m:e>
                    <m:sup>
                      <m:r>
                        <m:t>2</m:t>
                      </m:r>
                    </m:sup>
                  </m:sSup>
                </m:e>
              </m:d>
              <m:r>
                <m:t>​</m:t>
              </m:r>
              <m:r>
                <m:rPr>
                  <m:sty m:val="p"/>
                </m:rPr>
                <m:t>−</m:t>
              </m:r>
              <m:r>
                <m:t>2</m:t>
              </m:r>
              <m:r>
                <m:rPr>
                  <m:sty m:val="p"/>
                </m:rPr>
                <m:t>E</m:t>
              </m:r>
              <m:r>
                <m:t>​</m:t>
              </m:r>
              <m:d>
                <m:dPr>
                  <m:begChr m:val="["/>
                  <m:sepChr m:val=""/>
                  <m:endChr m:val="]"/>
                  <m:grow/>
                </m:dPr>
                <m:e>
                  <m:acc>
                    <m:accPr>
                      <m:chr m:val="̂"/>
                    </m:accPr>
                    <m:e>
                      <m:r>
                        <m:t>θ</m:t>
                      </m:r>
                    </m:e>
                  </m:acc>
                </m:e>
              </m:d>
              <m:r>
                <m:t>​</m:t>
              </m:r>
              <m:r>
                <m:t>θ</m:t>
              </m:r>
              <m:r>
                <m:rPr>
                  <m:sty m:val="p"/>
                </m:rPr>
                <m:t>+</m:t>
              </m:r>
              <m:sSup>
                <m:e>
                  <m:r>
                    <m:t>θ</m:t>
                  </m:r>
                </m:e>
                <m:sup>
                  <m:r>
                    <m:t>2</m:t>
                  </m:r>
                </m:sup>
              </m:sSup>
            </m:oMath>
            <w:r>
              <w:t xml:space="preserve">. Equality is transitive, so</w:t>
            </w:r>
            <w:r>
              <w:t xml:space="preserve"> </w:t>
            </w:r>
            <m:oMath>
              <m:r>
                <m:rPr>
                  <m:sty m:val="p"/>
                </m:rPr>
                <m:t>MSE</m:t>
              </m:r>
              <m:r>
                <m:t>​</m:t>
              </m:r>
              <m:d>
                <m:dPr>
                  <m:begChr m:val="("/>
                  <m:sepChr m:val=""/>
                  <m:endChr m:val=")"/>
                  <m:grow/>
                </m:dPr>
                <m:e>
                  <m:acc>
                    <m:accPr>
                      <m:chr m:val="̂"/>
                    </m:accPr>
                    <m:e>
                      <m:r>
                        <m:t>θ</m:t>
                      </m:r>
                    </m:e>
                  </m:acc>
                </m:e>
              </m:d>
              <m:r>
                <m:t>​</m:t>
              </m:r>
            </m:oMath>
            <w:r>
              <w:t xml:space="preserve"> </w:t>
            </w:r>
            <w:r>
              <w:t xml:space="preserve">and</w:t>
            </w:r>
            <w:r>
              <w:t xml:space="preserve"> </w:t>
            </w:r>
            <m:oMath>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r>
                <m:rPr>
                  <m:sty m:val="p"/>
                </m:rPr>
                <m:t>+</m:t>
              </m:r>
              <m:r>
                <m:rPr>
                  <m:sty m:val="p"/>
                </m:rPr>
                <m:t>Var</m:t>
              </m:r>
              <m:r>
                <m:t>​</m:t>
              </m:r>
              <m:d>
                <m:dPr>
                  <m:begChr m:val="("/>
                  <m:sepChr m:val=""/>
                  <m:endChr m:val=")"/>
                  <m:grow/>
                </m:dPr>
                <m:e>
                  <m:acc>
                    <m:accPr>
                      <m:chr m:val="̂"/>
                    </m:accPr>
                    <m:e>
                      <m:r>
                        <m:t>θ</m:t>
                      </m:r>
                    </m:e>
                  </m:acc>
                </m:e>
              </m:d>
              <m:r>
                <m:t>​</m:t>
              </m:r>
            </m:oMath>
            <w:r>
              <w:t xml:space="preserve"> </w:t>
            </w:r>
            <w:r>
              <w:t xml:space="preserve">are equal to each other:</w:t>
            </w:r>
          </w:p>
          <w:p>
            <w:pPr>
              <w:pStyle w:val="BodyText"/>
            </w:pPr>
            <m:oMathPara>
              <m:oMathParaPr>
                <m:jc m:val="center"/>
              </m:oMathParaPr>
              <m:oMath>
                <m:r>
                  <m:rPr>
                    <m:sty m:val="p"/>
                  </m:rPr>
                  <m:t>MSE</m:t>
                </m:r>
                <m:r>
                  <m:t>​</m:t>
                </m:r>
                <m:d>
                  <m:dPr>
                    <m:begChr m:val="("/>
                    <m:sepChr m:val=""/>
                    <m:endChr m:val=")"/>
                    <m:grow/>
                  </m:dPr>
                  <m:e>
                    <m:acc>
                      <m:accPr>
                        <m:chr m:val="̂"/>
                      </m:accPr>
                      <m:e>
                        <m:r>
                          <m:t>θ</m:t>
                        </m:r>
                      </m:e>
                    </m:acc>
                  </m:e>
                </m:d>
                <m:r>
                  <m:t>​</m:t>
                </m:r>
                <m:r>
                  <m:rPr>
                    <m:sty m:val="p"/>
                  </m:rPr>
                  <m:t>=</m:t>
                </m:r>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r>
                  <m:rPr>
                    <m:sty m:val="p"/>
                  </m:rPr>
                  <m:t>+</m:t>
                </m:r>
                <m:r>
                  <m:rPr>
                    <m:sty m:val="p"/>
                  </m:rPr>
                  <m:t>Var</m:t>
                </m:r>
                <m:r>
                  <m:t>​</m:t>
                </m:r>
                <m:d>
                  <m:dPr>
                    <m:begChr m:val="("/>
                    <m:sepChr m:val=""/>
                    <m:endChr m:val=")"/>
                    <m:grow/>
                  </m:dPr>
                  <m:e>
                    <m:acc>
                      <m:accPr>
                        <m:chr m:val="̂"/>
                      </m:accPr>
                      <m:e>
                        <m:r>
                          <m:t>θ</m:t>
                        </m:r>
                      </m:e>
                    </m:acc>
                  </m:e>
                </m:d>
                <m:r>
                  <m:t>​</m:t>
                </m:r>
              </m:oMath>
            </m:oMathPara>
          </w:p>
          <w:p/>
        </w:tc>
      </w:tr>
    </w:tbl>
    <w:p>
      <w:r>
        <w:pict>
          <v:rect style="width:0;height:1.5pt" o:hralign="center" o:hrstd="t" o:hr="t"/>
        </w:pict>
      </w:r>
    </w:p>
    <w:bookmarkStart w:id="54" w:name="sec-unbiased-estimators"/>
    <w:p>
      <w:pPr>
        <w:pStyle w:val="Heading3"/>
      </w:pPr>
      <w:r>
        <w:t xml:space="preserve">3.6.1 Unbiased estimators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50" w:name="def-unbiased"/>
          <w:p>
            <w:pPr>
              <w:pStyle w:val="BodyText"/>
            </w:pPr>
            <w:r>
              <w:rPr>
                <w:b/>
                <w:bCs/>
              </w:rPr>
              <w:t xml:space="preserve">Definition 10 (unbiased estimator)</w:t>
            </w:r>
            <w:r>
              <w:t xml:space="preserve"> </w:t>
            </w:r>
            <w:r>
              <w:t xml:space="preserve">An estimator</w:t>
            </w:r>
            <w:r>
              <w:t xml:space="preserve"> </w:t>
            </w:r>
            <m:oMath>
              <m:acc>
                <m:accPr>
                  <m:chr m:val="̂"/>
                </m:accPr>
                <m:e>
                  <m:r>
                    <m:t>θ</m:t>
                  </m:r>
                </m:e>
              </m:acc>
            </m:oMath>
            <w:r>
              <w:t xml:space="preserve"> </w:t>
            </w:r>
            <w:r>
              <w:t xml:space="preserve">is</w:t>
            </w:r>
            <w:r>
              <w:t xml:space="preserve"> </w:t>
            </w:r>
            <w:r>
              <w:rPr>
                <w:b/>
                <w:bCs/>
              </w:rPr>
              <w:t xml:space="preserve">unbiased</w:t>
            </w:r>
            <w:r>
              <w:t xml:space="preserve"> </w:t>
            </w:r>
            <w:r>
              <w:t xml:space="preserve">if</w:t>
            </w:r>
            <w:r>
              <w:t xml:space="preserve"> </w:t>
            </w:r>
            <m:oMath>
              <m:r>
                <m:rPr>
                  <m:sty m:val="p"/>
                </m:rPr>
                <m:t>Bias</m:t>
              </m:r>
              <m:r>
                <m:t>​</m:t>
              </m:r>
              <m:d>
                <m:dPr>
                  <m:begChr m:val="("/>
                  <m:sepChr m:val=""/>
                  <m:endChr m:val=")"/>
                  <m:grow/>
                </m:dPr>
                <m:e>
                  <m:acc>
                    <m:accPr>
                      <m:chr m:val="̂"/>
                    </m:accPr>
                    <m:e>
                      <m:r>
                        <m:t>θ</m:t>
                      </m:r>
                    </m:e>
                  </m:acc>
                </m:e>
              </m:d>
              <m:r>
                <m:t>​</m:t>
              </m:r>
              <m:r>
                <m:rPr>
                  <m:sty m:val="p"/>
                </m:rPr>
                <m:t>=</m:t>
              </m:r>
              <m:r>
                <m:t>0</m:t>
              </m:r>
            </m:oMath>
            <w:r>
              <w:t xml:space="preserve">.</w:t>
            </w:r>
          </w:p>
          <w:bookmarkEnd w:id="50"/>
        </w:tc>
      </w:tr>
    </w:tbl>
    <w:p>
      <w:pPr>
        <w:pStyle w:val="BodyText"/>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53" w:name="thm-unbiased-props"/>
          <w:p>
            <w:pPr>
              <w:pStyle w:val="BodyText"/>
            </w:pPr>
            <w:r>
              <w:rPr>
                <w:b/>
                <w:bCs/>
              </w:rPr>
              <w:t xml:space="preserve">Theorem 3 (properties of unbiased estimators)</w:t>
            </w:r>
            <w:r>
              <w:t xml:space="preserve"> </w:t>
            </w:r>
            <w:r>
              <w:t xml:space="preserve">If</w:t>
            </w:r>
            <w:r>
              <w:t xml:space="preserve"> </w:t>
            </w:r>
            <m:oMath>
              <m:acc>
                <m:accPr>
                  <m:chr m:val="̂"/>
                </m:accPr>
                <m:e>
                  <m:r>
                    <m:t>θ</m:t>
                  </m:r>
                </m:e>
              </m:acc>
            </m:oMath>
            <w:r>
              <w:t xml:space="preserve"> </w:t>
            </w:r>
            <w:r>
              <w:t xml:space="preserve">is unbiased, then:</w:t>
            </w:r>
          </w:p>
          <w:p>
            <w:pPr>
              <w:pStyle w:val="BodyText"/>
            </w:pPr>
            <w:bookmarkStart w:id="51" w:name="eq-unbiased-exp"/>
            <m:oMathPara>
              <m:oMathParaPr>
                <m:jc m:val="center"/>
              </m:oMathParaPr>
              <m:oMath>
                <m:r>
                  <m:rPr>
                    <m:sty m:val="p"/>
                  </m:rPr>
                  <m:t>E</m:t>
                </m:r>
                <m:r>
                  <m:t>​</m:t>
                </m:r>
                <m:d>
                  <m:dPr>
                    <m:begChr m:val="["/>
                    <m:sepChr m:val=""/>
                    <m:endChr m:val="]"/>
                    <m:grow/>
                  </m:dPr>
                  <m:e>
                    <m:acc>
                      <m:accPr>
                        <m:chr m:val="̂"/>
                      </m:accPr>
                      <m:e>
                        <m:r>
                          <m:t>θ</m:t>
                        </m:r>
                      </m:e>
                    </m:acc>
                  </m:e>
                </m:d>
                <m:r>
                  <m:t>​</m:t>
                </m:r>
                <m:r>
                  <m:rPr>
                    <m:sty m:val="p"/>
                  </m:rPr>
                  <m:t>=</m:t>
                </m:r>
                <m:r>
                  <m:t>θ</m:t>
                </m:r>
                <m:r>
                  <m:t>  </m:t>
                </m:r>
                <m:r>
                  <m:rPr>
                    <m:sty m:val="p"/>
                  </m:rPr>
                  <m:t>(</m:t>
                </m:r>
                <m:r>
                  <m:t>3</m:t>
                </m:r>
                <m:r>
                  <m:rPr>
                    <m:sty m:val="p"/>
                  </m:rPr>
                  <m:t>)</m:t>
                </m:r>
              </m:oMath>
            </m:oMathPara>
            <w:bookmarkEnd w:id="51"/>
          </w:p>
          <w:p>
            <w:pPr>
              <w:pStyle w:val="FirstParagraph"/>
            </w:pPr>
            <w:bookmarkStart w:id="52" w:name="eq-unbiased-mse"/>
            <m:oMathPara>
              <m:oMathParaPr>
                <m:jc m:val="center"/>
              </m:oMathParaPr>
              <m:oMath>
                <m:r>
                  <m:rPr>
                    <m:sty m:val="p"/>
                  </m:rPr>
                  <m:t>MSE</m:t>
                </m:r>
                <m:r>
                  <m:t>​</m:t>
                </m:r>
                <m:d>
                  <m:dPr>
                    <m:begChr m:val="("/>
                    <m:sepChr m:val=""/>
                    <m:endChr m:val=")"/>
                    <m:grow/>
                  </m:dPr>
                  <m:e>
                    <m:acc>
                      <m:accPr>
                        <m:chr m:val="̂"/>
                      </m:accPr>
                      <m:e>
                        <m:r>
                          <m:t>θ</m:t>
                        </m:r>
                      </m:e>
                    </m:acc>
                  </m:e>
                </m:d>
                <m:r>
                  <m:t>​</m:t>
                </m:r>
                <m:r>
                  <m:rPr>
                    <m:sty m:val="p"/>
                  </m:rPr>
                  <m:t>=</m:t>
                </m:r>
                <m:r>
                  <m:rPr>
                    <m:sty m:val="p"/>
                  </m:rPr>
                  <m:t>Var</m:t>
                </m:r>
                <m:r>
                  <m:t>​</m:t>
                </m:r>
                <m:d>
                  <m:dPr>
                    <m:begChr m:val="("/>
                    <m:sepChr m:val=""/>
                    <m:endChr m:val=")"/>
                    <m:grow/>
                  </m:dPr>
                  <m:e>
                    <m:acc>
                      <m:accPr>
                        <m:chr m:val="̂"/>
                      </m:accPr>
                      <m:e>
                        <m:r>
                          <m:t>θ</m:t>
                        </m:r>
                      </m:e>
                    </m:acc>
                  </m:e>
                </m:d>
                <m:r>
                  <m:t>​</m:t>
                </m:r>
                <m:r>
                  <m:t>  </m:t>
                </m:r>
                <m:r>
                  <m:rPr>
                    <m:sty m:val="p"/>
                  </m:rPr>
                  <m:t>(</m:t>
                </m:r>
                <m:r>
                  <m:t>4</m:t>
                </m:r>
                <m:r>
                  <m:rPr>
                    <m:sty m:val="p"/>
                  </m:rPr>
                  <m:t>)</m:t>
                </m:r>
              </m:oMath>
            </m:oMathPara>
            <w:bookmarkEnd w:id="52"/>
          </w:p>
          <w:bookmarkEnd w:id="53"/>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r>
              <w:t xml:space="preserve">If</w:t>
            </w:r>
            <w:r>
              <w:t xml:space="preserve"> </w:t>
            </w:r>
            <m:oMath>
              <m:acc>
                <m:accPr>
                  <m:chr m:val="̂"/>
                </m:accPr>
                <m:e>
                  <m:r>
                    <m:t>θ</m:t>
                  </m:r>
                </m:e>
              </m:acc>
            </m:oMath>
            <w:r>
              <w:t xml:space="preserve"> </w:t>
            </w:r>
            <w:r>
              <w:t xml:space="preserve">is unbiased, then:</w:t>
            </w:r>
          </w:p>
          <w:p>
            <w:pPr>
              <w:pStyle w:val="BodyText"/>
            </w:pPr>
            <w:hyperlink w:anchor="eq-unbiased-exp">
              <w:r>
                <w:rPr>
                  <w:rStyle w:val="Hyperlink"/>
                </w:rPr>
                <w:t xml:space="preserve">Equation 3</w:t>
              </w:r>
            </w:hyperlink>
            <w:r>
              <w:t xml:space="preserve">:</w:t>
            </w:r>
          </w:p>
          <w:p>
            <w:pPr>
              <w:pStyle w:val="BodyText"/>
            </w:pPr>
            <m:oMathPara>
              <m:oMathParaPr>
                <m:jc m:val="center"/>
              </m:oMathParaPr>
              <m:oMath>
                <m:eqArr>
                  <m:e>
                    <m:r>
                      <m:rPr>
                        <m:sty m:val="p"/>
                      </m:rPr>
                      <m:t>Bias</m:t>
                    </m:r>
                    <m:r>
                      <m:t>​</m:t>
                    </m:r>
                    <m:d>
                      <m:dPr>
                        <m:begChr m:val="("/>
                        <m:sepChr m:val=""/>
                        <m:endChr m:val=")"/>
                        <m:grow/>
                      </m:dPr>
                      <m:e>
                        <m:acc>
                          <m:accPr>
                            <m:chr m:val="̂"/>
                          </m:accPr>
                          <m:e>
                            <m:r>
                              <m:t>θ</m:t>
                            </m:r>
                          </m:e>
                        </m:acc>
                      </m:e>
                    </m:d>
                    <m:r>
                      <m:t>​</m:t>
                    </m:r>
                    <m:r>
                      <m:t>&amp;</m:t>
                    </m:r>
                    <m:r>
                      <m:rPr>
                        <m:sty m:val="p"/>
                      </m:rPr>
                      <m:t>=</m:t>
                    </m:r>
                    <m:r>
                      <m:t>0</m:t>
                    </m:r>
                  </m:e>
                  <m:e>
                    <m:r>
                      <m:rPr>
                        <m:sty m:val="p"/>
                      </m:rPr>
                      <m:t>E</m:t>
                    </m:r>
                    <m:r>
                      <m:t>​</m:t>
                    </m:r>
                    <m:d>
                      <m:dPr>
                        <m:begChr m:val="["/>
                        <m:sepChr m:val=""/>
                        <m:endChr m:val="]"/>
                        <m:grow/>
                      </m:dPr>
                      <m:e>
                        <m:acc>
                          <m:accPr>
                            <m:chr m:val="̂"/>
                          </m:accPr>
                          <m:e>
                            <m:r>
                              <m:t>θ</m:t>
                            </m:r>
                          </m:e>
                        </m:acc>
                      </m:e>
                    </m:d>
                    <m:r>
                      <m:t>​</m:t>
                    </m:r>
                    <m:r>
                      <m:rPr>
                        <m:sty m:val="p"/>
                      </m:rPr>
                      <m:t>−</m:t>
                    </m:r>
                    <m:r>
                      <m:t>θ</m:t>
                    </m:r>
                    <m:r>
                      <m:t>&amp;</m:t>
                    </m:r>
                    <m:r>
                      <m:rPr>
                        <m:sty m:val="p"/>
                      </m:rPr>
                      <m:t>=</m:t>
                    </m:r>
                    <m:r>
                      <m:t>0</m:t>
                    </m:r>
                  </m:e>
                  <m:e>
                    <m:r>
                      <m:rPr>
                        <m:sty m:val="p"/>
                      </m:rPr>
                      <m:t>E</m:t>
                    </m:r>
                    <m:r>
                      <m:t>​</m:t>
                    </m:r>
                    <m:d>
                      <m:dPr>
                        <m:begChr m:val="["/>
                        <m:sepChr m:val=""/>
                        <m:endChr m:val="]"/>
                        <m:grow/>
                      </m:dPr>
                      <m:e>
                        <m:acc>
                          <m:accPr>
                            <m:chr m:val="̂"/>
                          </m:accPr>
                          <m:e>
                            <m:r>
                              <m:t>θ</m:t>
                            </m:r>
                          </m:e>
                        </m:acc>
                      </m:e>
                    </m:d>
                    <m:r>
                      <m:t>​</m:t>
                    </m:r>
                    <m:r>
                      <m:t>&amp;</m:t>
                    </m:r>
                    <m:r>
                      <m:rPr>
                        <m:sty m:val="p"/>
                      </m:rPr>
                      <m:t>=</m:t>
                    </m:r>
                    <m:r>
                      <m:t>θ</m:t>
                    </m:r>
                  </m:e>
                </m:eqArr>
              </m:oMath>
            </m:oMathPara>
          </w:p>
          <w:p>
            <w:pPr>
              <w:pStyle w:val="FirstParagraph"/>
            </w:pPr>
            <w:hyperlink w:anchor="eq-unbiased-mse">
              <w:r>
                <w:rPr>
                  <w:rStyle w:val="Hyperlink"/>
                </w:rPr>
                <w:t xml:space="preserve">Equation 4</w:t>
              </w:r>
            </w:hyperlink>
            <w:r>
              <w:t xml:space="preserve">:</w:t>
            </w:r>
          </w:p>
          <w:p>
            <w:pPr>
              <w:pStyle w:val="BodyText"/>
            </w:pPr>
            <m:oMathPara>
              <m:oMathParaPr>
                <m:jc m:val="center"/>
              </m:oMathParaPr>
              <m:oMath>
                <m:eqArr>
                  <m:e>
                    <m:r>
                      <m:rPr>
                        <m:sty m:val="p"/>
                      </m:rPr>
                      <m:t>MSE</m:t>
                    </m:r>
                    <m:r>
                      <m:t>​</m:t>
                    </m:r>
                    <m:d>
                      <m:dPr>
                        <m:begChr m:val="("/>
                        <m:sepChr m:val=""/>
                        <m:endChr m:val=")"/>
                        <m:grow/>
                      </m:dPr>
                      <m:e>
                        <m:acc>
                          <m:accPr>
                            <m:chr m:val="̂"/>
                          </m:accPr>
                          <m:e>
                            <m:r>
                              <m:t>θ</m:t>
                            </m:r>
                          </m:e>
                        </m:acc>
                      </m:e>
                    </m:d>
                    <m:r>
                      <m:t>​</m:t>
                    </m:r>
                    <m:r>
                      <m:t>&amp;</m:t>
                    </m:r>
                    <m:limUpp>
                      <m:e>
                        <m:r>
                          <m:rPr>
                            <m:sty m:val="p"/>
                          </m:rPr>
                          <m:t>=</m:t>
                        </m:r>
                      </m:e>
                      <m:lim>
                        <m:r>
                          <m:rPr>
                            <m:nor/>
                            <m:sty m:val="p"/>
                          </m:rPr>
                          <m:t>def</m:t>
                        </m:r>
                      </m:lim>
                    </m:limUpp>
                    <m:r>
                      <m:rPr>
                        <m:sty m:val="p"/>
                      </m:rPr>
                      <m:t>E</m:t>
                    </m:r>
                    <m:r>
                      <m:t>​</m:t>
                    </m:r>
                    <m:d>
                      <m:dPr>
                        <m:begChr m:val="["/>
                        <m:sepChr m:val=""/>
                        <m:endChr m:val="]"/>
                        <m:grow/>
                      </m:dPr>
                      <m:e>
                        <m:r>
                          <m:t>​</m:t>
                        </m:r>
                        <m:sSup>
                          <m:e>
                            <m:d>
                              <m:dPr>
                                <m:begChr m:val="("/>
                                <m:sepChr m:val=""/>
                                <m:endChr m:val=")"/>
                                <m:grow/>
                              </m:dPr>
                              <m:e>
                                <m:r>
                                  <m:t>ε</m:t>
                                </m:r>
                                <m:r>
                                  <m:t>​</m:t>
                                </m:r>
                                <m:d>
                                  <m:dPr>
                                    <m:begChr m:val="("/>
                                    <m:sepChr m:val=""/>
                                    <m:endChr m:val=")"/>
                                    <m:grow/>
                                  </m:dPr>
                                  <m:e>
                                    <m:acc>
                                      <m:accPr>
                                        <m:chr m:val="̂"/>
                                      </m:accPr>
                                      <m:e>
                                        <m:r>
                                          <m:t>θ</m:t>
                                        </m:r>
                                      </m:e>
                                    </m:acc>
                                  </m:e>
                                </m:d>
                                <m:r>
                                  <m:t>​</m:t>
                                </m:r>
                              </m:e>
                            </m:d>
                          </m:e>
                          <m:sup>
                            <m:r>
                              <m:t>2</m:t>
                            </m:r>
                          </m:sup>
                        </m:sSup>
                        <m:r>
                          <m:t>​</m:t>
                        </m:r>
                      </m:e>
                    </m:d>
                    <m:r>
                      <m:t>​</m:t>
                    </m:r>
                  </m:e>
                  <m:e>
                    <m:r>
                      <m:t>&amp;</m:t>
                    </m:r>
                    <m:r>
                      <m:rPr>
                        <m:sty m:val="p"/>
                      </m:rPr>
                      <m:t>=</m:t>
                    </m:r>
                    <m:r>
                      <m:rPr>
                        <m:sty m:val="p"/>
                      </m:rPr>
                      <m:t>E</m:t>
                    </m:r>
                    <m:r>
                      <m:t>​</m:t>
                    </m:r>
                    <m:d>
                      <m:dPr>
                        <m:begChr m:val="["/>
                        <m:sepChr m:val=""/>
                        <m:endChr m:val="]"/>
                        <m:grow/>
                      </m:dPr>
                      <m:e>
                        <m:r>
                          <m:t>​</m:t>
                        </m:r>
                        <m:sSup>
                          <m:e>
                            <m:d>
                              <m:dPr>
                                <m:begChr m:val="("/>
                                <m:sepChr m:val=""/>
                                <m:endChr m:val=")"/>
                                <m:grow/>
                              </m:dPr>
                              <m:e>
                                <m:acc>
                                  <m:accPr>
                                    <m:chr m:val="̂"/>
                                  </m:accPr>
                                  <m:e>
                                    <m:r>
                                      <m:t>θ</m:t>
                                    </m:r>
                                  </m:e>
                                </m:acc>
                                <m:r>
                                  <m:rPr>
                                    <m:sty m:val="p"/>
                                  </m:rPr>
                                  <m:t>−</m:t>
                                </m:r>
                                <m:r>
                                  <m:t>θ</m:t>
                                </m:r>
                              </m:e>
                            </m:d>
                          </m:e>
                          <m:sup>
                            <m:r>
                              <m:t>2</m:t>
                            </m:r>
                          </m:sup>
                        </m:sSup>
                        <m:r>
                          <m:t>​</m:t>
                        </m:r>
                      </m:e>
                    </m:d>
                    <m:r>
                      <m:t>​</m:t>
                    </m:r>
                  </m:e>
                  <m:e>
                    <m:r>
                      <m:t>&amp;</m:t>
                    </m:r>
                    <m:r>
                      <m:rPr>
                        <m:sty m:val="p"/>
                      </m:rPr>
                      <m:t>=</m:t>
                    </m:r>
                    <m:r>
                      <m:rPr>
                        <m:sty m:val="p"/>
                      </m:rPr>
                      <m:t>E</m:t>
                    </m:r>
                    <m:r>
                      <m:t>​</m:t>
                    </m:r>
                    <m:d>
                      <m:dPr>
                        <m:begChr m:val="["/>
                        <m:sepChr m:val=""/>
                        <m:endChr m:val="]"/>
                        <m:grow/>
                      </m:dPr>
                      <m:e>
                        <m:r>
                          <m:t>​</m:t>
                        </m:r>
                        <m:sSup>
                          <m:e>
                            <m:d>
                              <m:dPr>
                                <m:begChr m:val="("/>
                                <m:sepChr m:val=""/>
                                <m:endChr m:val=")"/>
                                <m:grow/>
                              </m:dPr>
                              <m:e>
                                <m:acc>
                                  <m:accPr>
                                    <m:chr m:val="̂"/>
                                  </m:accPr>
                                  <m:e>
                                    <m:r>
                                      <m:t>θ</m:t>
                                    </m:r>
                                  </m:e>
                                </m:acc>
                                <m:r>
                                  <m:rPr>
                                    <m:sty m:val="p"/>
                                  </m:rPr>
                                  <m:t>−</m:t>
                                </m:r>
                                <m:r>
                                  <m:rPr>
                                    <m:sty m:val="p"/>
                                  </m:rPr>
                                  <m:t>E</m:t>
                                </m:r>
                                <m:r>
                                  <m:t>​</m:t>
                                </m:r>
                                <m:d>
                                  <m:dPr>
                                    <m:begChr m:val="["/>
                                    <m:sepChr m:val=""/>
                                    <m:endChr m:val="]"/>
                                    <m:grow/>
                                  </m:dPr>
                                  <m:e>
                                    <m:acc>
                                      <m:accPr>
                                        <m:chr m:val="̂"/>
                                      </m:accPr>
                                      <m:e>
                                        <m:r>
                                          <m:t>θ</m:t>
                                        </m:r>
                                      </m:e>
                                    </m:acc>
                                  </m:e>
                                </m:d>
                                <m:r>
                                  <m:t>​</m:t>
                                </m:r>
                              </m:e>
                            </m:d>
                          </m:e>
                          <m:sup>
                            <m:r>
                              <m:t>2</m:t>
                            </m:r>
                          </m:sup>
                        </m:sSup>
                        <m:r>
                          <m:t>​</m:t>
                        </m:r>
                      </m:e>
                    </m:d>
                    <m:r>
                      <m:t>​</m:t>
                    </m:r>
                  </m:e>
                  <m:e>
                    <m:r>
                      <m:t>&amp;</m:t>
                    </m:r>
                    <m:limUpp>
                      <m:e>
                        <m:r>
                          <m:rPr>
                            <m:sty m:val="p"/>
                          </m:rPr>
                          <m:t>=</m:t>
                        </m:r>
                      </m:e>
                      <m:lim>
                        <m:r>
                          <m:rPr>
                            <m:nor/>
                            <m:sty m:val="p"/>
                          </m:rPr>
                          <m:t>def</m:t>
                        </m:r>
                      </m:lim>
                    </m:limUpp>
                    <m:r>
                      <m:rPr>
                        <m:sty m:val="p"/>
                      </m:rPr>
                      <m:t>Var</m:t>
                    </m:r>
                    <m:r>
                      <m:t>​</m:t>
                    </m:r>
                    <m:d>
                      <m:dPr>
                        <m:begChr m:val="("/>
                        <m:sepChr m:val=""/>
                        <m:endChr m:val=")"/>
                        <m:grow/>
                      </m:dPr>
                      <m:e>
                        <m:acc>
                          <m:accPr>
                            <m:chr m:val="̂"/>
                          </m:accPr>
                          <m:e>
                            <m:r>
                              <m:t>θ</m:t>
                            </m:r>
                          </m:e>
                        </m:acc>
                      </m:e>
                    </m:d>
                    <m:r>
                      <m:t>​</m:t>
                    </m:r>
                  </m:e>
                </m:eqArr>
              </m:oMath>
            </m:oMathPara>
          </w:p>
          <w:p>
            <w:pPr>
              <w:pStyle w:val="FirstParagraph"/>
            </w:pPr>
            <w:r>
              <w:t xml:space="preserve">(</w:t>
            </w:r>
            <w:r>
              <w:rPr>
                <w:i/>
                <w:iCs/>
              </w:rPr>
              <w:t xml:space="preserve">Alternative proof of</w:t>
            </w:r>
            <w:r>
              <w:rPr>
                <w:i/>
                <w:iCs/>
              </w:rPr>
              <w:t xml:space="preserve"> </w:t>
            </w:r>
            <w:hyperlink w:anchor="eq-unbiased-mse">
              <w:r>
                <w:rPr>
                  <w:rStyle w:val="Hyperlink"/>
                  <w:i/>
                  <w:iCs/>
                </w:rPr>
                <w:t xml:space="preserve">Equation 4</w:t>
              </w:r>
            </w:hyperlink>
            <w:r>
              <w:t xml:space="preserve">) We could have started from</w:t>
            </w:r>
            <w:r>
              <w:t xml:space="preserve"> </w:t>
            </w:r>
            <w:hyperlink w:anchor="thm-mse-bias-variance">
              <w:r>
                <w:rPr>
                  <w:rStyle w:val="Hyperlink"/>
                </w:rPr>
                <w:t xml:space="preserve">Theorem 2</w:t>
              </w:r>
            </w:hyperlink>
            <w:r>
              <w:t xml:space="preserve"> </w:t>
            </w:r>
            <w:r>
              <w:t xml:space="preserve">instead:</w:t>
            </w:r>
          </w:p>
          <w:p>
            <w:pPr>
              <w:pStyle w:val="BodyText"/>
            </w:pPr>
            <m:oMathPara>
              <m:oMathParaPr>
                <m:jc m:val="center"/>
              </m:oMathParaPr>
              <m:oMath>
                <m:eqArr>
                  <m:e>
                    <m:r>
                      <m:rPr>
                        <m:sty m:val="p"/>
                      </m:rPr>
                      <m:t>MSE</m:t>
                    </m:r>
                    <m:r>
                      <m:t>​</m:t>
                    </m:r>
                    <m:d>
                      <m:dPr>
                        <m:begChr m:val="("/>
                        <m:sepChr m:val=""/>
                        <m:endChr m:val=")"/>
                        <m:grow/>
                      </m:dPr>
                      <m:e>
                        <m:acc>
                          <m:accPr>
                            <m:chr m:val="̂"/>
                          </m:accPr>
                          <m:e>
                            <m:r>
                              <m:t>θ</m:t>
                            </m:r>
                          </m:e>
                        </m:acc>
                      </m:e>
                    </m:d>
                    <m:r>
                      <m:t>​</m:t>
                    </m:r>
                    <m:r>
                      <m:t>&amp;</m:t>
                    </m:r>
                    <m:r>
                      <m:rPr>
                        <m:sty m:val="p"/>
                      </m:rPr>
                      <m:t>=</m:t>
                    </m:r>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r>
                      <m:rPr>
                        <m:sty m:val="p"/>
                      </m:rPr>
                      <m:t>+</m:t>
                    </m:r>
                    <m:r>
                      <m:rPr>
                        <m:sty m:val="p"/>
                      </m:rPr>
                      <m:t>Var</m:t>
                    </m:r>
                    <m:r>
                      <m:t>​</m:t>
                    </m:r>
                    <m:d>
                      <m:dPr>
                        <m:begChr m:val="("/>
                        <m:sepChr m:val=""/>
                        <m:endChr m:val=")"/>
                        <m:grow/>
                      </m:dPr>
                      <m:e>
                        <m:acc>
                          <m:accPr>
                            <m:chr m:val="̂"/>
                          </m:accPr>
                          <m:e>
                            <m:r>
                              <m:t>θ</m:t>
                            </m:r>
                          </m:e>
                        </m:acc>
                      </m:e>
                    </m:d>
                    <m:r>
                      <m:t>​</m:t>
                    </m:r>
                  </m:e>
                  <m:e>
                    <m:r>
                      <m:t>&amp;</m:t>
                    </m:r>
                    <m:r>
                      <m:rPr>
                        <m:sty m:val="p"/>
                      </m:rPr>
                      <m:t>=</m:t>
                    </m:r>
                    <m:r>
                      <m:t>​</m:t>
                    </m:r>
                    <m:sSup>
                      <m:e>
                        <m:d>
                          <m:dPr>
                            <m:begChr m:val="("/>
                            <m:sepChr m:val=""/>
                            <m:endChr m:val=")"/>
                            <m:grow/>
                          </m:dPr>
                          <m:e>
                            <m:r>
                              <m:t>0</m:t>
                            </m:r>
                          </m:e>
                        </m:d>
                      </m:e>
                      <m:sup>
                        <m:r>
                          <m:t>2</m:t>
                        </m:r>
                      </m:sup>
                    </m:sSup>
                    <m:r>
                      <m:t>​</m:t>
                    </m:r>
                    <m:r>
                      <m:rPr>
                        <m:sty m:val="p"/>
                      </m:rPr>
                      <m:t>+</m:t>
                    </m:r>
                    <m:r>
                      <m:rPr>
                        <m:sty m:val="p"/>
                      </m:rPr>
                      <m:t>Var</m:t>
                    </m:r>
                    <m:r>
                      <m:t>​</m:t>
                    </m:r>
                    <m:d>
                      <m:dPr>
                        <m:begChr m:val="("/>
                        <m:sepChr m:val=""/>
                        <m:endChr m:val=")"/>
                        <m:grow/>
                      </m:dPr>
                      <m:e>
                        <m:acc>
                          <m:accPr>
                            <m:chr m:val="̂"/>
                          </m:accPr>
                          <m:e>
                            <m:r>
                              <m:t>θ</m:t>
                            </m:r>
                          </m:e>
                        </m:acc>
                      </m:e>
                    </m:d>
                    <m:r>
                      <m:t>​</m:t>
                    </m:r>
                  </m:e>
                  <m:e>
                    <m:r>
                      <m:t>&amp;</m:t>
                    </m:r>
                    <m:r>
                      <m:rPr>
                        <m:sty m:val="p"/>
                      </m:rPr>
                      <m:t>=</m:t>
                    </m:r>
                    <m:r>
                      <m:t>0</m:t>
                    </m:r>
                    <m:r>
                      <m:rPr>
                        <m:sty m:val="p"/>
                      </m:rPr>
                      <m:t>+</m:t>
                    </m:r>
                    <m:r>
                      <m:rPr>
                        <m:sty m:val="p"/>
                      </m:rPr>
                      <m:t>Var</m:t>
                    </m:r>
                    <m:r>
                      <m:t>​</m:t>
                    </m:r>
                    <m:d>
                      <m:dPr>
                        <m:begChr m:val="("/>
                        <m:sepChr m:val=""/>
                        <m:endChr m:val=")"/>
                        <m:grow/>
                      </m:dPr>
                      <m:e>
                        <m:acc>
                          <m:accPr>
                            <m:chr m:val="̂"/>
                          </m:accPr>
                          <m:e>
                            <m:r>
                              <m:t>θ</m:t>
                            </m:r>
                          </m:e>
                        </m:acc>
                      </m:e>
                    </m:d>
                    <m:r>
                      <m:t>​</m:t>
                    </m:r>
                  </m:e>
                  <m:e>
                    <m:r>
                      <m:t>&amp;</m:t>
                    </m:r>
                    <m:r>
                      <m:rPr>
                        <m:sty m:val="p"/>
                      </m:rPr>
                      <m:t>=</m:t>
                    </m:r>
                    <m:r>
                      <m:rPr>
                        <m:sty m:val="p"/>
                      </m:rPr>
                      <m:t>Var</m:t>
                    </m:r>
                    <m:r>
                      <m:t>​</m:t>
                    </m:r>
                    <m:d>
                      <m:dPr>
                        <m:begChr m:val="("/>
                        <m:sepChr m:val=""/>
                        <m:endChr m:val=")"/>
                        <m:grow/>
                      </m:dPr>
                      <m:e>
                        <m:acc>
                          <m:accPr>
                            <m:chr m:val="̂"/>
                          </m:accPr>
                          <m:e>
                            <m:r>
                              <m:t>θ</m:t>
                            </m:r>
                          </m:e>
                        </m:acc>
                      </m:e>
                    </m:d>
                    <m:r>
                      <m:t>​</m:t>
                    </m:r>
                  </m:e>
                  <m:e/>
                </m:eqArr>
              </m:oMath>
            </m:oMathPara>
          </w:p>
          <w:p/>
        </w:tc>
      </w:tr>
    </w:tbl>
    <w:p>
      <w:r>
        <w:pict>
          <v:rect style="width:0;height:1.5pt" o:hralign="center" o:hrstd="t" o:hr="t"/>
        </w:pict>
      </w:r>
    </w:p>
    <w:bookmarkEnd w:id="54"/>
    <w:bookmarkEnd w:id="55"/>
    <w:bookmarkStart w:id="60" w:name="standard-error"/>
    <w:p>
      <w:pPr>
        <w:pStyle w:val="Heading2"/>
      </w:pPr>
      <w:r>
        <w:t xml:space="preserve">3.7 Standard error</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57" w:name="def-SE"/>
          <w:p>
            <w:pPr>
              <w:pStyle w:val="BodyText"/>
            </w:pPr>
            <w:r>
              <w:rPr>
                <w:b/>
                <w:bCs/>
              </w:rPr>
              <w:t xml:space="preserve">Definition 11 (Standard error)</w:t>
            </w:r>
            <w:r>
              <w:t xml:space="preserve"> </w:t>
            </w:r>
            <w:r>
              <w:t xml:space="preserve">The</w:t>
            </w:r>
            <w:r>
              <w:t xml:space="preserve"> </w:t>
            </w:r>
            <w:r>
              <w:rPr>
                <w:b/>
                <w:bCs/>
              </w:rPr>
              <w:t xml:space="preserve">standard error</w:t>
            </w:r>
            <w:r>
              <w:t xml:space="preserve"> </w:t>
            </w:r>
            <w:r>
              <w:t xml:space="preserve">of an estimator</w:t>
            </w:r>
            <w:r>
              <w:t xml:space="preserve"> </w:t>
            </w:r>
            <m:oMath>
              <m:acc>
                <m:accPr>
                  <m:chr m:val="̂"/>
                </m:accPr>
                <m:e>
                  <m:r>
                    <m:t>θ</m:t>
                  </m:r>
                </m:e>
              </m:acc>
            </m:oMath>
            <w:r>
              <w:t xml:space="preserve"> </w:t>
            </w:r>
            <w:r>
              <w:t xml:space="preserve">is just the</w:t>
            </w:r>
            <w:r>
              <w:t xml:space="preserve"> </w:t>
            </w:r>
            <w:hyperlink r:id="rId56">
              <w:r>
                <w:rPr>
                  <w:rStyle w:val="Hyperlink"/>
                </w:rPr>
                <w:t xml:space="preserve">standard deviation</w:t>
              </w:r>
            </w:hyperlink>
            <w:r>
              <w:t xml:space="preserve"> </w:t>
            </w:r>
            <w:r>
              <w:t xml:space="preserve">of</w:t>
            </w:r>
            <w:r>
              <w:t xml:space="preserve"> </w:t>
            </w:r>
            <m:oMath>
              <m:acc>
                <m:accPr>
                  <m:chr m:val="̂"/>
                </m:accPr>
                <m:e>
                  <m:r>
                    <m:t>θ</m:t>
                  </m:r>
                </m:e>
              </m:acc>
            </m:oMath>
            <w:r>
              <w:t xml:space="preserve">; that is:</w:t>
            </w:r>
          </w:p>
          <w:p>
            <w:pPr>
              <w:pStyle w:val="BodyText"/>
            </w:pPr>
            <m:oMathPara>
              <m:oMathParaPr>
                <m:jc m:val="center"/>
              </m:oMathParaPr>
              <m:oMath>
                <m:r>
                  <m:rPr>
                    <m:sty m:val="p"/>
                  </m:rPr>
                  <m:t>SE</m:t>
                </m:r>
                <m:r>
                  <m:t>​</m:t>
                </m:r>
                <m:d>
                  <m:dPr>
                    <m:begChr m:val="("/>
                    <m:sepChr m:val=""/>
                    <m:endChr m:val=")"/>
                    <m:grow/>
                  </m:dPr>
                  <m:e>
                    <m:acc>
                      <m:accPr>
                        <m:chr m:val="̂"/>
                      </m:accPr>
                      <m:e>
                        <m:r>
                          <m:t>θ</m:t>
                        </m:r>
                      </m:e>
                    </m:acc>
                  </m:e>
                </m:d>
                <m:r>
                  <m:t>​</m:t>
                </m:r>
                <m:limUpp>
                  <m:e>
                    <m:r>
                      <m:rPr>
                        <m:sty m:val="p"/>
                      </m:rPr>
                      <m:t>=</m:t>
                    </m:r>
                  </m:e>
                  <m:lim>
                    <m:r>
                      <m:rPr>
                        <m:nor/>
                        <m:sty m:val="p"/>
                      </m:rPr>
                      <m:t>def</m:t>
                    </m:r>
                  </m:lim>
                </m:limUpp>
                <m:r>
                  <m:rPr>
                    <m:sty m:val="p"/>
                  </m:rPr>
                  <m:t>SD</m:t>
                </m:r>
                <m:r>
                  <m:t>​</m:t>
                </m:r>
                <m:d>
                  <m:dPr>
                    <m:begChr m:val="("/>
                    <m:sepChr m:val=""/>
                    <m:endChr m:val=")"/>
                    <m:grow/>
                  </m:dPr>
                  <m:e>
                    <m:acc>
                      <m:accPr>
                        <m:chr m:val="̂"/>
                      </m:accPr>
                      <m:e>
                        <m:r>
                          <m:t>θ</m:t>
                        </m:r>
                      </m:e>
                    </m:acc>
                  </m:e>
                </m:d>
                <m:r>
                  <m:t>​</m:t>
                </m:r>
              </m:oMath>
            </m:oMathPara>
          </w:p>
          <w:bookmarkEnd w:id="57"/>
        </w:tc>
      </w:tr>
    </w:tbl>
    <w:p>
      <w:pPr>
        <w:pStyle w:val="FirstParagraph"/>
      </w:pPr>
      <w:r>
        <w:t xml:space="preserve">“Standard error”</w:t>
      </w:r>
      <w:r>
        <w:t xml:space="preserve"> </w:t>
      </w:r>
      <w:r>
        <w:t xml:space="preserve">is a confusing concept in a few ways.</w:t>
      </w:r>
      <w:r>
        <w:t xml:space="preserve"> </w:t>
      </w:r>
      <w:r>
        <w:t xml:space="preserve">First of all,</w:t>
      </w:r>
      <w:r>
        <w:t xml:space="preserve"> </w:t>
      </w:r>
      <w:r>
        <w:t xml:space="preserve">it isn’t even defined as a characteristic of the</w:t>
      </w:r>
      <w:r>
        <w:t xml:space="preserve"> </w:t>
      </w:r>
      <w:hyperlink w:anchor="def-estimation-error">
        <w:r>
          <w:rPr>
            <w:rStyle w:val="Hyperlink"/>
          </w:rPr>
          <w:t xml:space="preserve">estimation error</w:t>
        </w:r>
      </w:hyperlink>
      <w:r>
        <w:t xml:space="preserve">,</w:t>
      </w:r>
      <w:r>
        <w:t xml:space="preserve"> </w:t>
      </w:r>
      <m:oMath>
        <m:r>
          <m:t>ε</m:t>
        </m:r>
        <m:r>
          <m:t>​</m:t>
        </m:r>
        <m:d>
          <m:dPr>
            <m:begChr m:val="("/>
            <m:sepChr m:val=""/>
            <m:endChr m:val=")"/>
            <m:grow/>
          </m:dPr>
          <m:e>
            <m:acc>
              <m:accPr>
                <m:chr m:val="̂"/>
              </m:accPr>
              <m:e>
                <m:r>
                  <m:t>θ</m:t>
                </m:r>
              </m:e>
            </m:acc>
          </m:e>
        </m:d>
        <m:r>
          <m:t>​</m:t>
        </m:r>
      </m:oMath>
      <w:r>
        <w:t xml:space="preserve">!</w:t>
      </w:r>
      <w:r>
        <w:t xml:space="preserve"> </w:t>
      </w:r>
      <w:r>
        <w:t xml:space="preserve">Moreover,</w:t>
      </w:r>
      <w:r>
        <w:t xml:space="preserve"> </w:t>
      </w:r>
      <w:r>
        <w:t xml:space="preserve">it is just a synonym for standard deviation,</w:t>
      </w:r>
      <w:r>
        <w:t xml:space="preserve"> </w:t>
      </w:r>
      <w:r>
        <w:t xml:space="preserve">so it seems like a redundant concept.</w:t>
      </w:r>
      <w:r>
        <w:t xml:space="preserve"> </w:t>
      </w:r>
      <w:r>
        <w:t xml:space="preserve">However,</w:t>
      </w:r>
      <w:r>
        <w:t xml:space="preserve"> </w:t>
      </w:r>
      <w:r>
        <w:t xml:space="preserve">standard errors help us construct p-values and confidence intervals,</w:t>
      </w:r>
      <w:r>
        <w:t xml:space="preserve"> </w:t>
      </w:r>
      <w:r>
        <w:t xml:space="preserve">so they come up a lot - often enough to give them their own name.</w:t>
      </w:r>
    </w:p>
    <w:p>
      <w:pPr>
        <w:pStyle w:val="BodyText"/>
      </w:pPr>
      <w:r>
        <w:t xml:space="preserve">We can relate standard error to estimation error,</w:t>
      </w:r>
      <w:r>
        <w:t xml:space="preserve"> </w:t>
      </w:r>
      <w:r>
        <w:t xml:space="preserve">by rearranging the result from</w:t>
      </w:r>
      <w:r>
        <w:t xml:space="preserve"> </w:t>
      </w:r>
      <w:hyperlink w:anchor="thm-mse-bias-variance">
        <w:r>
          <w:rPr>
            <w:rStyle w:val="Hyperlink"/>
          </w:rPr>
          <w:t xml:space="preserve">Theorem 2</w:t>
        </w:r>
      </w:hyperlink>
      <w:r>
        <w:t xml:space="preserve">:</w:t>
      </w:r>
    </w:p>
    <w:p>
      <w:pPr>
        <w:pStyle w:val="BodyText"/>
      </w:pPr>
      <m:oMathPara>
        <m:oMathParaPr>
          <m:jc m:val="center"/>
        </m:oMathParaPr>
        <m:oMath>
          <m:eqArr>
            <m:e>
              <m:r>
                <m:rPr>
                  <m:sty m:val="p"/>
                </m:rPr>
                <m:t>Var</m:t>
              </m:r>
              <m:r>
                <m:t>​</m:t>
              </m:r>
              <m:d>
                <m:dPr>
                  <m:begChr m:val="("/>
                  <m:sepChr m:val=""/>
                  <m:endChr m:val=")"/>
                  <m:grow/>
                </m:dPr>
                <m:e>
                  <m:acc>
                    <m:accPr>
                      <m:chr m:val="̂"/>
                    </m:accPr>
                    <m:e>
                      <m:r>
                        <m:t>θ</m:t>
                      </m:r>
                    </m:e>
                  </m:acc>
                </m:e>
              </m:d>
              <m:r>
                <m:t>​</m:t>
              </m:r>
              <m:r>
                <m:t>&amp;</m:t>
              </m:r>
              <m:r>
                <m:rPr>
                  <m:sty m:val="p"/>
                </m:rPr>
                <m:t>=</m:t>
              </m:r>
              <m:r>
                <m:rPr>
                  <m:sty m:val="p"/>
                </m:rPr>
                <m:t>Var</m:t>
              </m:r>
              <m:r>
                <m:t>​</m:t>
              </m:r>
              <m:d>
                <m:dPr>
                  <m:begChr m:val="("/>
                  <m:sepChr m:val=""/>
                  <m:endChr m:val=")"/>
                  <m:grow/>
                </m:dPr>
                <m:e>
                  <m:acc>
                    <m:accPr>
                      <m:chr m:val="̂"/>
                    </m:accPr>
                    <m:e>
                      <m:r>
                        <m:t>θ</m:t>
                      </m:r>
                    </m:e>
                  </m:acc>
                  <m:r>
                    <m:rPr>
                      <m:sty m:val="p"/>
                    </m:rPr>
                    <m:t>−</m:t>
                  </m:r>
                  <m:r>
                    <m:t>θ</m:t>
                  </m:r>
                </m:e>
              </m:d>
              <m:r>
                <m:t>​</m:t>
              </m:r>
            </m:e>
            <m:e>
              <m:r>
                <m:t>&amp;</m:t>
              </m:r>
              <m:r>
                <m:rPr>
                  <m:sty m:val="p"/>
                </m:rPr>
                <m:t>=</m:t>
              </m:r>
              <m:r>
                <m:rPr>
                  <m:sty m:val="p"/>
                </m:rPr>
                <m:t>Var</m:t>
              </m:r>
              <m:r>
                <m:t>​</m:t>
              </m:r>
              <m:d>
                <m:dPr>
                  <m:begChr m:val="("/>
                  <m:sepChr m:val=""/>
                  <m:endChr m:val=")"/>
                  <m:grow/>
                </m:dPr>
                <m:e>
                  <m:r>
                    <m:t>ε</m:t>
                  </m:r>
                  <m:r>
                    <m:t>​</m:t>
                  </m:r>
                  <m:d>
                    <m:dPr>
                      <m:begChr m:val="("/>
                      <m:sepChr m:val=""/>
                      <m:endChr m:val=")"/>
                      <m:grow/>
                    </m:dPr>
                    <m:e>
                      <m:acc>
                        <m:accPr>
                          <m:chr m:val="̂"/>
                        </m:accPr>
                        <m:e>
                          <m:r>
                            <m:t>θ</m:t>
                          </m:r>
                        </m:e>
                      </m:acc>
                    </m:e>
                  </m:d>
                  <m:r>
                    <m:t>​</m:t>
                  </m:r>
                </m:e>
              </m:d>
              <m:r>
                <m:t>​</m:t>
              </m:r>
            </m:e>
            <m:e/>
          </m:eqArr>
        </m:oMath>
      </m:oMathPara>
    </w:p>
    <w:p>
      <w:pPr>
        <w:pStyle w:val="FirstParagraph"/>
      </w:pPr>
      <w:r>
        <w:t xml:space="preserve">So the variance of the estimator is equal to the variance of the estimation error,</w:t>
      </w:r>
      <w:r>
        <w:t xml:space="preserve"> </w:t>
      </w:r>
      <w:r>
        <w:t xml:space="preserve">and the standard error is equal to the standard deviation</w:t>
      </w:r>
      <w:r>
        <w:t xml:space="preserve"> </w:t>
      </w:r>
      <w:r>
        <w:t xml:space="preserve">of the estimation error:</w:t>
      </w:r>
    </w:p>
    <w:p>
      <w:pPr>
        <w:pStyle w:val="BodyText"/>
      </w:pPr>
      <m:oMathPara>
        <m:oMathParaPr>
          <m:jc m:val="center"/>
        </m:oMathParaPr>
        <m:oMath>
          <m:r>
            <m:rPr>
              <m:sty m:val="p"/>
            </m:rPr>
            <m:t>SE</m:t>
          </m:r>
          <m:r>
            <m:t>​</m:t>
          </m:r>
          <m:d>
            <m:dPr>
              <m:begChr m:val="("/>
              <m:sepChr m:val=""/>
              <m:endChr m:val=")"/>
              <m:grow/>
            </m:dPr>
            <m:e>
              <m:acc>
                <m:accPr>
                  <m:chr m:val="̂"/>
                </m:accPr>
                <m:e>
                  <m:r>
                    <m:t>θ</m:t>
                  </m:r>
                </m:e>
              </m:acc>
            </m:e>
          </m:d>
          <m:r>
            <m:t>​</m:t>
          </m:r>
          <m:r>
            <m:rPr>
              <m:sty m:val="p"/>
            </m:rPr>
            <m:t>=</m:t>
          </m:r>
          <m:r>
            <m:rPr>
              <m:sty m:val="p"/>
            </m:rPr>
            <m:t>SD</m:t>
          </m:r>
          <m:r>
            <m:t>​</m:t>
          </m:r>
          <m:d>
            <m:dPr>
              <m:begChr m:val="("/>
              <m:sepChr m:val=""/>
              <m:endChr m:val=")"/>
              <m:grow/>
            </m:dPr>
            <m:e>
              <m:r>
                <m:t>ε</m:t>
              </m:r>
              <m:r>
                <m:t>​</m:t>
              </m:r>
              <m:d>
                <m:dPr>
                  <m:begChr m:val="("/>
                  <m:sepChr m:val=""/>
                  <m:endChr m:val=")"/>
                  <m:grow/>
                </m:dPr>
                <m:e>
                  <m:acc>
                    <m:accPr>
                      <m:chr m:val="̂"/>
                    </m:accPr>
                    <m:e>
                      <m:r>
                        <m:t>θ</m:t>
                      </m:r>
                    </m:e>
                  </m:acc>
                </m:e>
              </m:d>
              <m:r>
                <m:t>​</m:t>
              </m:r>
            </m:e>
          </m:d>
          <m:r>
            <m:t>​</m:t>
          </m:r>
        </m:oMath>
      </m:oMathPara>
    </w:p>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58" w:name="cor-var-mse-bias"/>
          <w:p>
            <w:pPr>
              <w:pStyle w:val="BodyText"/>
            </w:pPr>
            <w:r>
              <w:rPr>
                <w:b/>
                <w:bCs/>
              </w:rPr>
              <w:t xml:space="preserve">Corollary 1 (Standard error squared equals MSE minus squared bias)</w:t>
            </w:r>
            <w:r>
              <w:t xml:space="preserve"> </w:t>
            </w:r>
            <w:r>
              <w:t xml:space="preserve">standard error is what is left over of MSE after bias is removed:</w:t>
            </w:r>
          </w:p>
          <w:p>
            <w:pPr>
              <w:pStyle w:val="BodyText"/>
            </w:pPr>
            <m:oMathPara>
              <m:oMathParaPr>
                <m:jc m:val="center"/>
              </m:oMathParaPr>
              <m:oMath>
                <m:r>
                  <m:t>​</m:t>
                </m:r>
                <m:sSup>
                  <m:e>
                    <m:d>
                      <m:dPr>
                        <m:begChr m:val="("/>
                        <m:sepChr m:val=""/>
                        <m:endChr m:val=")"/>
                        <m:grow/>
                      </m:dPr>
                      <m:e>
                        <m:r>
                          <m:rPr>
                            <m:sty m:val="p"/>
                          </m:rPr>
                          <m:t>SE</m:t>
                        </m:r>
                        <m:r>
                          <m:t>​</m:t>
                        </m:r>
                        <m:d>
                          <m:dPr>
                            <m:begChr m:val="("/>
                            <m:sepChr m:val=""/>
                            <m:endChr m:val=")"/>
                            <m:grow/>
                          </m:dPr>
                          <m:e>
                            <m:acc>
                              <m:accPr>
                                <m:chr m:val="̂"/>
                              </m:accPr>
                              <m:e>
                                <m:r>
                                  <m:t>θ</m:t>
                                </m:r>
                              </m:e>
                            </m:acc>
                          </m:e>
                        </m:d>
                        <m:r>
                          <m:t>​</m:t>
                        </m:r>
                      </m:e>
                    </m:d>
                  </m:e>
                  <m:sup>
                    <m:r>
                      <m:t>2</m:t>
                    </m:r>
                  </m:sup>
                </m:sSup>
                <m:r>
                  <m:t>​</m:t>
                </m:r>
                <m:r>
                  <m:rPr>
                    <m:sty m:val="p"/>
                  </m:rPr>
                  <m:t>=</m:t>
                </m:r>
                <m:r>
                  <m:rPr>
                    <m:sty m:val="p"/>
                  </m:rPr>
                  <m:t>MSE</m:t>
                </m:r>
                <m:r>
                  <m:t>​</m:t>
                </m:r>
                <m:d>
                  <m:dPr>
                    <m:begChr m:val="("/>
                    <m:sepChr m:val=""/>
                    <m:endChr m:val=")"/>
                    <m:grow/>
                  </m:dPr>
                  <m:e>
                    <m:acc>
                      <m:accPr>
                        <m:chr m:val="̂"/>
                      </m:accPr>
                      <m:e>
                        <m:r>
                          <m:t>θ</m:t>
                        </m:r>
                      </m:e>
                    </m:acc>
                  </m:e>
                </m:d>
                <m:r>
                  <m:t>​</m:t>
                </m:r>
                <m:r>
                  <m:rPr>
                    <m:sty m:val="p"/>
                  </m:rPr>
                  <m:t>−</m:t>
                </m:r>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oMath>
            </m:oMathPara>
          </w:p>
          <w:bookmarkEnd w:id="58"/>
        </w:tc>
      </w:tr>
    </w:tbl>
    <w:p>
      <w:pPr>
        <w:pStyle w:val="FirstParagraph"/>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Proof</w:t>
            </w:r>
          </w:p>
        </w:tc>
      </w:tr>
      <w:tr>
        <w:trPr>
          <w:cantSplit/>
        </w:trPr>
        <w:tc>
          <w:tcPr>
            <w:tcMar>
              <w:top w:w="108" w:type="dxa"/>
              <w:bottom w:w="108" w:type="dxa"/>
            </w:tcMar>
          </w:tcPr>
          <w:p>
            <w:pPr>
              <w:pStyle w:val="BodyText"/>
            </w:pPr>
            <w:r>
              <w:rPr>
                <w:i/>
                <w:iCs/>
              </w:rPr>
              <w:t xml:space="preserve">Proof</w:t>
            </w:r>
            <w:r>
              <w:t xml:space="preserve">. </w:t>
            </w:r>
          </w:p>
          <w:p>
            <w:pPr>
              <w:pStyle w:val="BodyText"/>
            </w:pPr>
            <m:oMathPara>
              <m:oMathParaPr>
                <m:jc m:val="center"/>
              </m:oMathParaPr>
              <m:oMath>
                <m:eqArr>
                  <m:e>
                    <m:r>
                      <m:rPr>
                        <m:sty m:val="p"/>
                      </m:rPr>
                      <m:t>MSE</m:t>
                    </m:r>
                    <m:r>
                      <m:t>​</m:t>
                    </m:r>
                    <m:d>
                      <m:dPr>
                        <m:begChr m:val="("/>
                        <m:sepChr m:val=""/>
                        <m:endChr m:val=")"/>
                        <m:grow/>
                      </m:dPr>
                      <m:e>
                        <m:acc>
                          <m:accPr>
                            <m:chr m:val="̂"/>
                          </m:accPr>
                          <m:e>
                            <m:r>
                              <m:t>θ</m:t>
                            </m:r>
                          </m:e>
                        </m:acc>
                      </m:e>
                    </m:d>
                    <m:r>
                      <m:t>​</m:t>
                    </m:r>
                    <m:r>
                      <m:t>&amp;</m:t>
                    </m:r>
                    <m:r>
                      <m:rPr>
                        <m:sty m:val="p"/>
                      </m:rPr>
                      <m:t>=</m:t>
                    </m:r>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r>
                      <m:rPr>
                        <m:sty m:val="p"/>
                      </m:rPr>
                      <m:t>+</m:t>
                    </m:r>
                    <m:r>
                      <m:rPr>
                        <m:sty m:val="p"/>
                      </m:rPr>
                      <m:t>Var</m:t>
                    </m:r>
                    <m:r>
                      <m:t>​</m:t>
                    </m:r>
                    <m:d>
                      <m:dPr>
                        <m:begChr m:val="("/>
                        <m:sepChr m:val=""/>
                        <m:endChr m:val=")"/>
                        <m:grow/>
                      </m:dPr>
                      <m:e>
                        <m:acc>
                          <m:accPr>
                            <m:chr m:val="̂"/>
                          </m:accPr>
                          <m:e>
                            <m:r>
                              <m:t>θ</m:t>
                            </m:r>
                          </m:e>
                        </m:acc>
                      </m:e>
                    </m:d>
                    <m:r>
                      <m:t>​</m:t>
                    </m:r>
                  </m:e>
                  <m:e>
                    <m:r>
                      <m:rPr>
                        <m:sty m:val="p"/>
                      </m:rPr>
                      <m:t>∴</m:t>
                    </m:r>
                    <m:r>
                      <m:rPr>
                        <m:sty m:val="p"/>
                      </m:rPr>
                      <m:t>Var</m:t>
                    </m:r>
                    <m:r>
                      <m:t>​</m:t>
                    </m:r>
                    <m:d>
                      <m:dPr>
                        <m:begChr m:val="("/>
                        <m:sepChr m:val=""/>
                        <m:endChr m:val=")"/>
                        <m:grow/>
                      </m:dPr>
                      <m:e>
                        <m:acc>
                          <m:accPr>
                            <m:chr m:val="̂"/>
                          </m:accPr>
                          <m:e>
                            <m:r>
                              <m:t>θ</m:t>
                            </m:r>
                          </m:e>
                        </m:acc>
                      </m:e>
                    </m:d>
                    <m:r>
                      <m:t>​</m:t>
                    </m:r>
                    <m:r>
                      <m:t>&amp;</m:t>
                    </m:r>
                    <m:r>
                      <m:rPr>
                        <m:sty m:val="p"/>
                      </m:rPr>
                      <m:t>=</m:t>
                    </m:r>
                    <m:r>
                      <m:rPr>
                        <m:sty m:val="p"/>
                      </m:rPr>
                      <m:t>MSE</m:t>
                    </m:r>
                    <m:r>
                      <m:t>​</m:t>
                    </m:r>
                    <m:d>
                      <m:dPr>
                        <m:begChr m:val="("/>
                        <m:sepChr m:val=""/>
                        <m:endChr m:val=")"/>
                        <m:grow/>
                      </m:dPr>
                      <m:e>
                        <m:acc>
                          <m:accPr>
                            <m:chr m:val="̂"/>
                          </m:accPr>
                          <m:e>
                            <m:r>
                              <m:t>θ</m:t>
                            </m:r>
                          </m:e>
                        </m:acc>
                      </m:e>
                    </m:d>
                    <m:r>
                      <m:t>​</m:t>
                    </m:r>
                    <m:r>
                      <m:rPr>
                        <m:sty m:val="p"/>
                      </m:rPr>
                      <m:t>−</m:t>
                    </m:r>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e>
                  <m:e>
                    <m:r>
                      <m:rPr>
                        <m:sty m:val="p"/>
                      </m:rPr>
                      <m:t>∴</m:t>
                    </m:r>
                    <m:r>
                      <m:t>​</m:t>
                    </m:r>
                    <m:sSup>
                      <m:e>
                        <m:d>
                          <m:dPr>
                            <m:begChr m:val="("/>
                            <m:sepChr m:val=""/>
                            <m:endChr m:val=")"/>
                            <m:grow/>
                          </m:dPr>
                          <m:e>
                            <m:r>
                              <m:rPr>
                                <m:sty m:val="p"/>
                              </m:rPr>
                              <m:t>SE</m:t>
                            </m:r>
                            <m:r>
                              <m:t>​</m:t>
                            </m:r>
                            <m:d>
                              <m:dPr>
                                <m:begChr m:val="("/>
                                <m:sepChr m:val=""/>
                                <m:endChr m:val=")"/>
                                <m:grow/>
                              </m:dPr>
                              <m:e>
                                <m:acc>
                                  <m:accPr>
                                    <m:chr m:val="̂"/>
                                  </m:accPr>
                                  <m:e>
                                    <m:r>
                                      <m:t>θ</m:t>
                                    </m:r>
                                  </m:e>
                                </m:acc>
                              </m:e>
                            </m:d>
                            <m:r>
                              <m:t>​</m:t>
                            </m:r>
                          </m:e>
                        </m:d>
                      </m:e>
                      <m:sup>
                        <m:r>
                          <m:t>2</m:t>
                        </m:r>
                      </m:sup>
                    </m:sSup>
                    <m:r>
                      <m:t>​</m:t>
                    </m:r>
                    <m:r>
                      <m:t>&amp;</m:t>
                    </m:r>
                    <m:r>
                      <m:rPr>
                        <m:sty m:val="p"/>
                      </m:rPr>
                      <m:t>=</m:t>
                    </m:r>
                    <m:r>
                      <m:rPr>
                        <m:sty m:val="p"/>
                      </m:rPr>
                      <m:t>MSE</m:t>
                    </m:r>
                    <m:r>
                      <m:t>​</m:t>
                    </m:r>
                    <m:d>
                      <m:dPr>
                        <m:begChr m:val="("/>
                        <m:sepChr m:val=""/>
                        <m:endChr m:val=")"/>
                        <m:grow/>
                      </m:dPr>
                      <m:e>
                        <m:acc>
                          <m:accPr>
                            <m:chr m:val="̂"/>
                          </m:accPr>
                          <m:e>
                            <m:r>
                              <m:t>θ</m:t>
                            </m:r>
                          </m:e>
                        </m:acc>
                      </m:e>
                    </m:d>
                    <m:r>
                      <m:t>​</m:t>
                    </m:r>
                    <m:r>
                      <m:rPr>
                        <m:sty m:val="p"/>
                      </m:rPr>
                      <m:t>−</m:t>
                    </m:r>
                    <m:r>
                      <m:t>​</m:t>
                    </m:r>
                    <m:sSup>
                      <m:e>
                        <m:d>
                          <m:dPr>
                            <m:begChr m:val="("/>
                            <m:sepChr m:val=""/>
                            <m:endChr m:val=")"/>
                            <m:grow/>
                          </m:dPr>
                          <m:e>
                            <m:r>
                              <m:rPr>
                                <m:sty m:val="p"/>
                              </m:rPr>
                              <m:t>Bias</m:t>
                            </m:r>
                            <m:r>
                              <m:t>​</m:t>
                            </m:r>
                            <m:d>
                              <m:dPr>
                                <m:begChr m:val="("/>
                                <m:sepChr m:val=""/>
                                <m:endChr m:val=")"/>
                                <m:grow/>
                              </m:dPr>
                              <m:e>
                                <m:acc>
                                  <m:accPr>
                                    <m:chr m:val="̂"/>
                                  </m:accPr>
                                  <m:e>
                                    <m:r>
                                      <m:t>θ</m:t>
                                    </m:r>
                                  </m:e>
                                </m:acc>
                              </m:e>
                            </m:d>
                            <m:r>
                              <m:t>​</m:t>
                            </m:r>
                          </m:e>
                        </m:d>
                      </m:e>
                      <m:sup>
                        <m:r>
                          <m:t>2</m:t>
                        </m:r>
                      </m:sup>
                    </m:sSup>
                    <m:r>
                      <m:t>​</m:t>
                    </m:r>
                  </m:e>
                  <m:e/>
                </m:eqArr>
              </m:oMath>
            </m:oMathPara>
          </w:p>
          <w:p/>
        </w:tc>
      </w:tr>
    </w:tbl>
    <w:p>
      <w:pPr>
        <w:pStyle w:val="FirstParagraph"/>
      </w:pPr>
      <w:r>
        <w:t xml:space="preserve"> </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BodyText"/>
            </w:pPr>
            <w:pPr>
              <w:spacing w:before="16" w:after="64"/>
            </w:pPr>
          </w:p>
          <w:bookmarkStart w:id="59" w:name="cor-se-rmse-unbiased"/>
          <w:p>
            <w:pPr>
              <w:pStyle w:val="BodyText"/>
            </w:pPr>
            <w:r>
              <w:rPr>
                <w:b/>
                <w:bCs/>
              </w:rPr>
              <w:t xml:space="preserve">Corollary 2 (For unbiased estimators, SE = RMSE)</w:t>
            </w:r>
            <w:r>
              <w:t xml:space="preserve"> </w:t>
            </w:r>
            <w:r>
              <w:t xml:space="preserve">If</w:t>
            </w:r>
            <w:r>
              <w:t xml:space="preserve"> </w:t>
            </w:r>
            <m:oMath>
              <m:r>
                <m:rPr>
                  <m:sty m:val="p"/>
                </m:rPr>
                <m:t>E</m:t>
              </m:r>
              <m:r>
                <m:t>​</m:t>
              </m:r>
              <m:d>
                <m:dPr>
                  <m:begChr m:val="["/>
                  <m:sepChr m:val=""/>
                  <m:endChr m:val="]"/>
                  <m:grow/>
                </m:dPr>
                <m:e>
                  <m:r>
                    <m:t>ε</m:t>
                  </m:r>
                  <m:r>
                    <m:t>​</m:t>
                  </m:r>
                  <m:d>
                    <m:dPr>
                      <m:begChr m:val="("/>
                      <m:sepChr m:val=""/>
                      <m:endChr m:val=")"/>
                      <m:grow/>
                    </m:dPr>
                    <m:e>
                      <m:acc>
                        <m:accPr>
                          <m:chr m:val="̂"/>
                        </m:accPr>
                        <m:e>
                          <m:r>
                            <m:t>θ</m:t>
                          </m:r>
                        </m:e>
                      </m:acc>
                    </m:e>
                  </m:d>
                  <m:r>
                    <m:t>​</m:t>
                  </m:r>
                </m:e>
              </m:d>
              <m:r>
                <m:t>​</m:t>
              </m:r>
              <m:r>
                <m:rPr>
                  <m:sty m:val="p"/>
                </m:rPr>
                <m:t>=</m:t>
              </m:r>
              <m:r>
                <m:t>0</m:t>
              </m:r>
            </m:oMath>
            <w:r>
              <w:t xml:space="preserve">, then:</w:t>
            </w:r>
          </w:p>
          <w:p>
            <w:pPr>
              <w:pStyle w:val="BodyText"/>
            </w:pPr>
            <m:oMathPara>
              <m:oMathParaPr>
                <m:jc m:val="center"/>
              </m:oMathParaPr>
              <m:oMath>
                <m:r>
                  <m:rPr>
                    <m:sty m:val="p"/>
                  </m:rPr>
                  <m:t>SE</m:t>
                </m:r>
                <m:r>
                  <m:t>​</m:t>
                </m:r>
                <m:d>
                  <m:dPr>
                    <m:begChr m:val="("/>
                    <m:sepChr m:val=""/>
                    <m:endChr m:val=")"/>
                    <m:grow/>
                  </m:dPr>
                  <m:e>
                    <m:acc>
                      <m:accPr>
                        <m:chr m:val="̂"/>
                      </m:accPr>
                      <m:e>
                        <m:r>
                          <m:t>θ</m:t>
                        </m:r>
                      </m:e>
                    </m:acc>
                  </m:e>
                </m:d>
                <m:r>
                  <m:t>​</m:t>
                </m:r>
                <m:r>
                  <m:rPr>
                    <m:sty m:val="p"/>
                  </m:rPr>
                  <m:t>=</m:t>
                </m:r>
                <m:rad>
                  <m:radPr>
                    <m:degHide m:val="on"/>
                  </m:radPr>
                  <m:deg/>
                  <m:e>
                    <m:r>
                      <m:rPr>
                        <m:sty m:val="p"/>
                      </m:rPr>
                      <m:t>MSE</m:t>
                    </m:r>
                    <m:r>
                      <m:t>​</m:t>
                    </m:r>
                    <m:d>
                      <m:dPr>
                        <m:begChr m:val="("/>
                        <m:sepChr m:val=""/>
                        <m:endChr m:val=")"/>
                        <m:grow/>
                      </m:dPr>
                      <m:e>
                        <m:acc>
                          <m:accPr>
                            <m:chr m:val="̂"/>
                          </m:accPr>
                          <m:e>
                            <m:r>
                              <m:t>θ</m:t>
                            </m:r>
                          </m:e>
                        </m:acc>
                      </m:e>
                    </m:d>
                    <m:r>
                      <m:t>​</m:t>
                    </m:r>
                  </m:e>
                </m:rad>
              </m:oMath>
            </m:oMathPara>
          </w:p>
          <w:p>
            <w:pPr>
              <w:pStyle w:val="FirstParagraph"/>
            </w:pPr>
            <w:r>
              <w:t xml:space="preserve">(this result is equivalent to</w:t>
            </w:r>
            <w:r>
              <w:t xml:space="preserve"> </w:t>
            </w:r>
            <w:hyperlink w:anchor="eq-unbiased-mse">
              <w:r>
                <w:rPr>
                  <w:rStyle w:val="Hyperlink"/>
                </w:rPr>
                <w:t xml:space="preserve">Equation 4</w:t>
              </w:r>
            </w:hyperlink>
            <w:r>
              <w:t xml:space="preserve">)</w:t>
            </w:r>
          </w:p>
          <w:bookmarkEnd w:id="59"/>
        </w:tc>
      </w:tr>
    </w:tbl>
    <w:p>
      <w:r>
        <w:pict>
          <v:rect style="width:0;height:1.5pt" o:hralign="center" o:hrstd="t" o:hr="t"/>
        </w:pict>
      </w:r>
    </w:p>
    <w:bookmarkEnd w:id="60"/>
    <w:bookmarkEnd w:id="61"/>
    <w:bookmarkStart w:id="67" w:name="exercises"/>
    <w:p>
      <w:pPr>
        <w:pStyle w:val="Heading1"/>
      </w:pPr>
      <w:r>
        <w:t xml:space="preserve">Exercises</w: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2" w:name="exr-prac-binom-lik"/>
          <w:p>
            <w:pPr>
              <w:pStyle w:val="BodyText"/>
            </w:pPr>
            <w:r>
              <w:rPr>
                <w:b/>
                <w:bCs/>
              </w:rPr>
              <w:t xml:space="preserve">Exercise 1 (Binomial likelihood (adapted from</w:t>
            </w:r>
            <w:r>
              <w:rPr>
                <w:b/>
                <w:bCs/>
              </w:rPr>
              <w:t xml:space="preserve"> </w:t>
            </w:r>
            <w:r>
              <w:rPr>
                <w:b/>
                <w:bCs/>
              </w:rPr>
              <w:t xml:space="preserve">Dobson and Barnett (2018)</w:t>
            </w:r>
            <w:r>
              <w:rPr>
                <w:b/>
                <w:bCs/>
              </w:rPr>
              <w:t xml:space="preserve">, Chapter 3))</w:t>
            </w:r>
            <w:r>
              <w:t xml:space="preserve"> </w:t>
            </w:r>
            <w:r>
              <w:t xml:space="preserve">Let</w:t>
            </w:r>
            <w:r>
              <w:t xml:space="preserve"> </w:t>
            </w:r>
            <m:oMath>
              <m:r>
                <m:t>Y</m:t>
              </m:r>
              <m:r>
                <m:rPr>
                  <m:sty m:val="p"/>
                </m:rPr>
                <m:t>∼</m:t>
              </m:r>
              <m:r>
                <m:rPr>
                  <m:nor/>
                  <m:sty m:val="p"/>
                </m:rPr>
                <m:t>Binomial</m:t>
              </m:r>
              <m:r>
                <m:rPr>
                  <m:sty m:val="p"/>
                </m:rPr>
                <m:t>(</m:t>
              </m:r>
              <m:r>
                <m:t>n</m:t>
              </m:r>
              <m:r>
                <m:rPr>
                  <m:sty m:val="p"/>
                </m:rPr>
                <m:t>,</m:t>
              </m:r>
              <m:r>
                <m:t>π</m:t>
              </m:r>
              <m:r>
                <m:rPr>
                  <m:sty m:val="p"/>
                </m:rPr>
                <m:t>)</m:t>
              </m:r>
            </m:oMath>
            <w:r>
              <w:t xml:space="preserve">,</w:t>
            </w:r>
            <w:r>
              <w:t xml:space="preserve"> </w:t>
            </w:r>
            <w:r>
              <w:t xml:space="preserve">so that</w:t>
            </w:r>
          </w:p>
          <w:p>
            <w:pPr>
              <w:pStyle w:val="BodyText"/>
            </w:pPr>
            <m:oMathPara>
              <m:oMathParaPr>
                <m:jc m:val="center"/>
              </m:oMathParaPr>
              <m:oMath>
                <m:r>
                  <m:rPr>
                    <m:sty m:val="p"/>
                  </m:rPr>
                  <m:t>p</m:t>
                </m:r>
                <m:r>
                  <m:rPr>
                    <m:sty m:val="p"/>
                  </m:rPr>
                  <m:t>(</m:t>
                </m:r>
                <m:r>
                  <m:t>Y</m:t>
                </m:r>
                <m:r>
                  <m:rPr>
                    <m:sty m:val="p"/>
                  </m:rPr>
                  <m:t>=</m:t>
                </m:r>
                <m:r>
                  <m:t>y</m:t>
                </m:r>
                <m:r>
                  <m:rPr>
                    <m:sty m:val="p"/>
                  </m:rPr>
                  <m:t>∣</m:t>
                </m:r>
                <m:r>
                  <m:t>π</m:t>
                </m:r>
                <m:r>
                  <m:rPr>
                    <m:sty m:val="p"/>
                  </m:rPr>
                  <m:t>)</m:t>
                </m:r>
                <m:r>
                  <m:rPr>
                    <m:sty m:val="p"/>
                  </m:rPr>
                  <m:t>=</m:t>
                </m:r>
                <m:d>
                  <m:dPr>
                    <m:begChr m:val="("/>
                    <m:sepChr m:val=""/>
                    <m:endChr m:val=")"/>
                    <m:grow/>
                  </m:dPr>
                  <m:e>
                    <m:f>
                      <m:fPr>
                        <m:type m:val="noBar"/>
                      </m:fPr>
                      <m:num>
                        <m:r>
                          <m:t>n</m:t>
                        </m:r>
                      </m:num>
                      <m:den>
                        <m:r>
                          <m:t>y</m:t>
                        </m:r>
                      </m:den>
                    </m:f>
                  </m:e>
                </m:d>
                <m:sSup>
                  <m:e>
                    <m:r>
                      <m:t>π</m:t>
                    </m:r>
                  </m:e>
                  <m:sup>
                    <m:r>
                      <m:t>y</m:t>
                    </m:r>
                  </m:sup>
                </m:sSup>
                <m:r>
                  <m:rPr>
                    <m:sty m:val="p"/>
                  </m:rPr>
                  <m:t>(</m:t>
                </m:r>
                <m:r>
                  <m:t>1</m:t>
                </m:r>
                <m:r>
                  <m:rPr>
                    <m:sty m:val="p"/>
                  </m:rPr>
                  <m:t>−</m:t>
                </m:r>
                <m:r>
                  <m:t>π</m:t>
                </m:r>
                <m:sSup>
                  <m:e>
                    <m:r>
                      <m:rPr>
                        <m:sty m:val="p"/>
                      </m:rPr>
                      <m:t>)</m:t>
                    </m:r>
                  </m:e>
                  <m:sup>
                    <m:r>
                      <m:t>n</m:t>
                    </m:r>
                    <m:r>
                      <m:rPr>
                        <m:sty m:val="p"/>
                      </m:rPr>
                      <m:t>−</m:t>
                    </m:r>
                    <m:r>
                      <m:t>y</m:t>
                    </m:r>
                  </m:sup>
                </m:sSup>
                <m:r>
                  <m:rPr>
                    <m:sty m:val="p"/>
                  </m:rPr>
                  <m:t>,</m:t>
                </m:r>
                <m:r>
                  <m:t> </m:t>
                </m:r>
                <m:r>
                  <m:t>y</m:t>
                </m:r>
                <m:r>
                  <m:rPr>
                    <m:sty m:val="p"/>
                  </m:rPr>
                  <m:t>∈</m:t>
                </m:r>
                <m:r>
                  <m:rPr>
                    <m:sty m:val="p"/>
                  </m:rPr>
                  <m:t>{</m:t>
                </m:r>
                <m:r>
                  <m:t>0</m:t>
                </m:r>
                <m:r>
                  <m:rPr>
                    <m:sty m:val="p"/>
                  </m:rPr>
                  <m:t>,</m:t>
                </m:r>
                <m:r>
                  <m:t>1</m:t>
                </m:r>
                <m:r>
                  <m:rPr>
                    <m:sty m:val="p"/>
                  </m:rPr>
                  <m:t>,</m:t>
                </m:r>
                <m:r>
                  <m:rPr>
                    <m:sty m:val="p"/>
                  </m:rPr>
                  <m:t>…</m:t>
                </m:r>
                <m:r>
                  <m:rPr>
                    <m:sty m:val="p"/>
                  </m:rPr>
                  <m:t>,</m:t>
                </m:r>
                <m:r>
                  <m:t>n</m:t>
                </m:r>
                <m:r>
                  <m:rPr>
                    <m:sty m:val="p"/>
                  </m:rPr>
                  <m:t>}</m:t>
                </m:r>
                <m:r>
                  <m:rPr>
                    <m:sty m:val="p"/>
                  </m:rPr>
                  <m:t>.</m:t>
                </m:r>
              </m:oMath>
            </m:oMathPara>
          </w:p>
          <w:p>
            <w:pPr>
              <w:pStyle w:val="FirstParagraph"/>
            </w:pPr>
            <w:r>
              <w:t xml:space="preserve">Assume</w:t>
            </w:r>
            <w:r>
              <w:t xml:space="preserve"> </w:t>
            </w:r>
            <m:oMath>
              <m:r>
                <m:t>0</m:t>
              </m:r>
              <m:r>
                <m:rPr>
                  <m:sty m:val="p"/>
                </m:rPr>
                <m:t>&lt;</m:t>
              </m:r>
              <m:r>
                <m:t>y</m:t>
              </m:r>
              <m:r>
                <m:rPr>
                  <m:sty m:val="p"/>
                </m:rPr>
                <m:t>&lt;</m:t>
              </m:r>
              <m:r>
                <m:t>n</m:t>
              </m:r>
            </m:oMath>
            <w:r>
              <w:t xml:space="preserve"> </w:t>
            </w:r>
            <w:r>
              <w:t xml:space="preserve">so the MLE lies in the interior of</w:t>
            </w:r>
            <w:r>
              <w:t xml:space="preserve"> </w:t>
            </w:r>
            <m:oMath>
              <m:r>
                <m:rPr>
                  <m:sty m:val="p"/>
                </m:rPr>
                <m:t>(</m:t>
              </m:r>
              <m:r>
                <m:t>0</m:t>
              </m:r>
              <m:r>
                <m:rPr>
                  <m:sty m:val="p"/>
                </m:rPr>
                <m:t>,</m:t>
              </m:r>
              <m:r>
                <m:t>1</m:t>
              </m:r>
              <m:r>
                <m:rPr>
                  <m:sty m:val="p"/>
                </m:rPr>
                <m:t>)</m:t>
              </m:r>
            </m:oMath>
            <w:r>
              <w:t xml:space="preserve">.</w:t>
            </w:r>
          </w:p>
          <w:p>
            <w:pPr>
              <w:pStyle w:val="BodyText"/>
            </w:pPr>
            <w:r>
              <w:rPr>
                <w:b/>
                <w:bCs/>
              </w:rPr>
              <w:t xml:space="preserve">(a)</w:t>
            </w:r>
            <w:r>
              <w:t xml:space="preserve"> </w:t>
            </w:r>
            <w:r>
              <w:t xml:space="preserve">Write the log-likelihood</w:t>
            </w:r>
            <w:r>
              <w:t xml:space="preserve"> </w:t>
            </w:r>
            <m:oMath>
              <m:r>
                <m:t>ℓ</m:t>
              </m:r>
              <m:r>
                <m:rPr>
                  <m:sty m:val="p"/>
                </m:rPr>
                <m:t>(</m:t>
              </m:r>
              <m:r>
                <m:t>π</m:t>
              </m:r>
              <m:r>
                <m:rPr>
                  <m:sty m:val="p"/>
                </m:rPr>
                <m:t>;</m:t>
              </m:r>
              <m:r>
                <m:t>y</m:t>
              </m:r>
              <m:r>
                <m:rPr>
                  <m:sty m:val="p"/>
                </m:rPr>
                <m:t>)</m:t>
              </m:r>
            </m:oMath>
            <w:r>
              <w:t xml:space="preserve"> </w:t>
            </w:r>
            <w:r>
              <w:t xml:space="preserve">for a single observation</w:t>
            </w:r>
            <w:r>
              <w:t xml:space="preserve"> </w:t>
            </w:r>
            <m:oMath>
              <m:r>
                <m:t>y</m:t>
              </m:r>
            </m:oMath>
            <w:r>
              <w:t xml:space="preserve">.</w:t>
            </w:r>
          </w:p>
          <w:p>
            <w:pPr>
              <w:pStyle w:val="BodyText"/>
            </w:pPr>
            <w:r>
              <w:rPr>
                <w:b/>
                <w:bCs/>
              </w:rPr>
              <w:t xml:space="preserve">(b)</w:t>
            </w:r>
            <w:r>
              <w:t xml:space="preserve"> </w:t>
            </w:r>
            <w:r>
              <w:t xml:space="preserve">Derive the score function</w:t>
            </w:r>
            <w:r>
              <w:t xml:space="preserve"> </w:t>
            </w:r>
            <m:oMath>
              <m:sSup>
                <m:e>
                  <m:r>
                    <m:t>ℓ</m:t>
                  </m:r>
                </m:e>
                <m:sup>
                  <m:r>
                    <m:rPr>
                      <m:sty m:val="p"/>
                    </m:rPr>
                    <m:t>′</m:t>
                  </m:r>
                </m:sup>
              </m:sSup>
              <m:r>
                <m:rPr>
                  <m:sty m:val="p"/>
                </m:rPr>
                <m:t>(</m:t>
              </m:r>
              <m:r>
                <m:t>π</m:t>
              </m:r>
              <m:r>
                <m:rPr>
                  <m:sty m:val="p"/>
                </m:rPr>
                <m:t>;</m:t>
              </m:r>
              <m:r>
                <m:t>y</m:t>
              </m:r>
              <m:r>
                <m:rPr>
                  <m:sty m:val="p"/>
                </m:rPr>
                <m:t>)</m:t>
              </m:r>
              <m:limUpp>
                <m:e>
                  <m:r>
                    <m:rPr>
                      <m:sty m:val="p"/>
                    </m:rPr>
                    <m:t>=</m:t>
                  </m:r>
                </m:e>
                <m:lim>
                  <m:r>
                    <m:rPr>
                      <m:nor/>
                      <m:sty m:val="p"/>
                    </m:rPr>
                    <m:t>def</m:t>
                  </m:r>
                </m:lim>
              </m:limUpp>
              <m:f>
                <m:fPr>
                  <m:type m:val="bar"/>
                </m:fPr>
                <m:num>
                  <m:r>
                    <m:rPr>
                      <m:sty m:val="p"/>
                    </m:rPr>
                    <m:t>∂</m:t>
                  </m:r>
                </m:num>
                <m:den>
                  <m:r>
                    <m:rPr>
                      <m:sty m:val="p"/>
                    </m:rPr>
                    <m:t>∂</m:t>
                  </m:r>
                  <m:r>
                    <m:t>π</m:t>
                  </m:r>
                </m:den>
              </m:f>
              <m:r>
                <m:t>ℓ</m:t>
              </m:r>
              <m:r>
                <m:rPr>
                  <m:sty m:val="p"/>
                </m:rPr>
                <m:t>(</m:t>
              </m:r>
              <m:r>
                <m:t>π</m:t>
              </m:r>
              <m:r>
                <m:rPr>
                  <m:sty m:val="p"/>
                </m:rPr>
                <m:t>;</m:t>
              </m:r>
              <m:r>
                <m:t>y</m:t>
              </m:r>
              <m:r>
                <m:rPr>
                  <m:sty m:val="p"/>
                </m:rPr>
                <m:t>)</m:t>
              </m:r>
            </m:oMath>
            <w:r>
              <w:t xml:space="preserve">.</w:t>
            </w:r>
          </w:p>
          <w:p>
            <w:pPr>
              <w:pStyle w:val="BodyText"/>
            </w:pPr>
            <w:r>
              <w:rPr>
                <w:b/>
                <w:bCs/>
              </w:rPr>
              <w:t xml:space="preserve">(c)</w:t>
            </w:r>
            <w:r>
              <w:t xml:space="preserve"> </w:t>
            </w:r>
            <w:r>
              <w:t xml:space="preserve">Set the score equal to zero and solve for</w:t>
            </w:r>
            <w:r>
              <w:t xml:space="preserve"> </w:t>
            </w:r>
            <m:oMath>
              <m:sSub>
                <m:e>
                  <m:acc>
                    <m:accPr>
                      <m:chr m:val="̂"/>
                    </m:accPr>
                    <m:e>
                      <m:r>
                        <m:t>π</m:t>
                      </m:r>
                    </m:e>
                  </m:acc>
                </m:e>
                <m:sub>
                  <m:r>
                    <m:t>M</m:t>
                  </m:r>
                  <m:r>
                    <m:t>L</m:t>
                  </m:r>
                </m:sub>
              </m:sSub>
            </m:oMath>
            <w:r>
              <w:t xml:space="preserve">.</w:t>
            </w:r>
            <w:r>
              <w:t xml:space="preserve"> </w:t>
            </w:r>
            <w:r>
              <w:t xml:space="preserve">Confirm that</w:t>
            </w:r>
            <w:r>
              <w:t xml:space="preserve"> </w:t>
            </w:r>
            <m:oMath>
              <m:sSub>
                <m:e>
                  <m:acc>
                    <m:accPr>
                      <m:chr m:val="̂"/>
                    </m:accPr>
                    <m:e>
                      <m:r>
                        <m:t>π</m:t>
                      </m:r>
                    </m:e>
                  </m:acc>
                </m:e>
                <m:sub>
                  <m:r>
                    <m:t>M</m:t>
                  </m:r>
                  <m:r>
                    <m:t>L</m:t>
                  </m:r>
                </m:sub>
              </m:sSub>
              <m:r>
                <m:rPr>
                  <m:sty m:val="p"/>
                </m:rPr>
                <m:t>=</m:t>
              </m:r>
              <m:r>
                <m:t>y</m:t>
              </m:r>
              <m:r>
                <m:rPr>
                  <m:sty m:val="p"/>
                </m:rPr>
                <m:t>/</m:t>
              </m:r>
              <m:r>
                <m:t>n</m:t>
              </m:r>
            </m:oMath>
            <w:r>
              <w:t xml:space="preserve">.</w:t>
            </w:r>
          </w:p>
          <w:p>
            <w:pPr>
              <w:pStyle w:val="BodyText"/>
            </w:pPr>
            <w:r>
              <w:rPr>
                <w:b/>
                <w:bCs/>
              </w:rPr>
              <w:t xml:space="preserve">(d)</w:t>
            </w:r>
            <w:r>
              <w:t xml:space="preserve"> </w:t>
            </w:r>
            <w:r>
              <w:t xml:space="preserve">Compute the second derivative</w:t>
            </w:r>
            <w:r>
              <w:t xml:space="preserve"> </w:t>
            </w:r>
            <m:oMath>
              <m:sSup>
                <m:e>
                  <m:r>
                    <m:t>ℓ</m:t>
                  </m:r>
                </m:e>
                <m:sup>
                  <m:r>
                    <m:rPr>
                      <m:sty m:val="p"/>
                    </m:rPr>
                    <m:t>″</m:t>
                  </m:r>
                </m:sup>
              </m:sSup>
              <m:r>
                <m:rPr>
                  <m:sty m:val="p"/>
                </m:rPr>
                <m:t>(</m:t>
              </m:r>
              <m:r>
                <m:t>π</m:t>
              </m:r>
              <m:r>
                <m:rPr>
                  <m:sty m:val="p"/>
                </m:rPr>
                <m:t>;</m:t>
              </m:r>
              <m:r>
                <m:t>y</m:t>
              </m:r>
              <m:r>
                <m:rPr>
                  <m:sty m:val="p"/>
                </m:rPr>
                <m:t>)</m:t>
              </m:r>
            </m:oMath>
            <w:r>
              <w:t xml:space="preserve"> </w:t>
            </w:r>
            <w:r>
              <w:t xml:space="preserve">and verify that it is negative,</w:t>
            </w:r>
            <w:r>
              <w:t xml:space="preserve"> </w:t>
            </w:r>
            <w:r>
              <w:t xml:space="preserve">confirming a maximum.</w:t>
            </w:r>
          </w:p>
          <w:bookmarkEnd w:id="62"/>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r>
              <w:rPr>
                <w:b/>
                <w:bCs/>
              </w:rPr>
              <w:t xml:space="preserve">(a)</w:t>
            </w:r>
          </w:p>
          <w:p>
            <w:pPr>
              <w:pStyle w:val="BodyText"/>
            </w:pPr>
            <m:oMathPara>
              <m:oMathParaPr>
                <m:jc m:val="center"/>
              </m:oMathParaPr>
              <m:oMath>
                <m:eqArr>
                  <m:e>
                    <m:r>
                      <m:t>ℓ</m:t>
                    </m:r>
                    <m:r>
                      <m:rPr>
                        <m:sty m:val="p"/>
                      </m:rPr>
                      <m:t>(</m:t>
                    </m:r>
                    <m:r>
                      <m:t>π</m:t>
                    </m:r>
                    <m:r>
                      <m:rPr>
                        <m:sty m:val="p"/>
                      </m:rPr>
                      <m:t>;</m:t>
                    </m:r>
                    <m:r>
                      <m:t>y</m:t>
                    </m:r>
                    <m:r>
                      <m:rPr>
                        <m:sty m:val="p"/>
                      </m:rPr>
                      <m:t>)</m:t>
                    </m:r>
                    <m:r>
                      <m:t>&amp;</m:t>
                    </m:r>
                    <m:r>
                      <m:rPr>
                        <m:sty m:val="p"/>
                      </m:rPr>
                      <m:t>=</m:t>
                    </m:r>
                    <m:r>
                      <m:rPr>
                        <m:sty m:val="p"/>
                      </m:rPr>
                      <m:t>log</m:t>
                    </m:r>
                    <m:r>
                      <m:t>​</m:t>
                    </m:r>
                    <m:d>
                      <m:dPr>
                        <m:begChr m:val="{"/>
                        <m:sepChr m:val=""/>
                        <m:endChr m:val="}"/>
                        <m:grow/>
                      </m:dPr>
                      <m:e>
                        <m:d>
                          <m:dPr>
                            <m:begChr m:val="("/>
                            <m:sepChr m:val=""/>
                            <m:endChr m:val=")"/>
                            <m:grow/>
                          </m:dPr>
                          <m:e>
                            <m:f>
                              <m:fPr>
                                <m:type m:val="noBar"/>
                              </m:fPr>
                              <m:num>
                                <m:r>
                                  <m:t>n</m:t>
                                </m:r>
                              </m:num>
                              <m:den>
                                <m:r>
                                  <m:t>y</m:t>
                                </m:r>
                              </m:den>
                            </m:f>
                          </m:e>
                        </m:d>
                        <m:sSup>
                          <m:e>
                            <m:r>
                              <m:t>π</m:t>
                            </m:r>
                          </m:e>
                          <m:sup>
                            <m:r>
                              <m:t>y</m:t>
                            </m:r>
                          </m:sup>
                        </m:sSup>
                        <m:r>
                          <m:rPr>
                            <m:sty m:val="p"/>
                          </m:rPr>
                          <m:t>(</m:t>
                        </m:r>
                        <m:r>
                          <m:t>1</m:t>
                        </m:r>
                        <m:r>
                          <m:rPr>
                            <m:sty m:val="p"/>
                          </m:rPr>
                          <m:t>−</m:t>
                        </m:r>
                        <m:r>
                          <m:t>π</m:t>
                        </m:r>
                        <m:sSup>
                          <m:e>
                            <m:r>
                              <m:rPr>
                                <m:sty m:val="p"/>
                              </m:rPr>
                              <m:t>)</m:t>
                            </m:r>
                          </m:e>
                          <m:sup>
                            <m:r>
                              <m:t>n</m:t>
                            </m:r>
                            <m:r>
                              <m:rPr>
                                <m:sty m:val="p"/>
                              </m:rPr>
                              <m:t>−</m:t>
                            </m:r>
                            <m:r>
                              <m:t>y</m:t>
                            </m:r>
                          </m:sup>
                        </m:sSup>
                      </m:e>
                    </m:d>
                    <m:r>
                      <m:t>​</m:t>
                    </m:r>
                  </m:e>
                  <m:e>
                    <m:r>
                      <m:t>&amp;</m:t>
                    </m:r>
                    <m:r>
                      <m:rPr>
                        <m:sty m:val="p"/>
                      </m:rPr>
                      <m:t>=</m:t>
                    </m:r>
                    <m:r>
                      <m:rPr>
                        <m:sty m:val="p"/>
                      </m:rPr>
                      <m:t>log</m:t>
                    </m:r>
                    <m:r>
                      <m:t>​</m:t>
                    </m:r>
                    <m:d>
                      <m:dPr>
                        <m:begChr m:val="{"/>
                        <m:sepChr m:val=""/>
                        <m:endChr m:val="}"/>
                        <m:grow/>
                      </m:dPr>
                      <m:e>
                        <m:d>
                          <m:dPr>
                            <m:begChr m:val="("/>
                            <m:sepChr m:val=""/>
                            <m:endChr m:val=")"/>
                            <m:grow/>
                          </m:dPr>
                          <m:e>
                            <m:f>
                              <m:fPr>
                                <m:type m:val="noBar"/>
                              </m:fPr>
                              <m:num>
                                <m:r>
                                  <m:t>n</m:t>
                                </m:r>
                              </m:num>
                              <m:den>
                                <m:r>
                                  <m:t>y</m:t>
                                </m:r>
                              </m:den>
                            </m:f>
                          </m:e>
                        </m:d>
                      </m:e>
                    </m:d>
                    <m:r>
                      <m:t>​</m:t>
                    </m:r>
                    <m:r>
                      <m:rPr>
                        <m:sty m:val="p"/>
                      </m:rPr>
                      <m:t>+</m:t>
                    </m:r>
                    <m:r>
                      <m:t>y</m:t>
                    </m:r>
                    <m:r>
                      <m:rPr>
                        <m:sty m:val="p"/>
                      </m:rPr>
                      <m:t>log</m:t>
                    </m:r>
                    <m:r>
                      <m:t>​</m:t>
                    </m:r>
                    <m:d>
                      <m:dPr>
                        <m:begChr m:val="{"/>
                        <m:sepChr m:val=""/>
                        <m:endChr m:val="}"/>
                        <m:grow/>
                      </m:dPr>
                      <m:e>
                        <m:r>
                          <m:t>π</m:t>
                        </m:r>
                      </m:e>
                    </m:d>
                    <m:r>
                      <m:t>​</m:t>
                    </m:r>
                    <m:r>
                      <m:rPr>
                        <m:sty m:val="p"/>
                      </m:rPr>
                      <m:t>+</m:t>
                    </m:r>
                    <m:r>
                      <m:rPr>
                        <m:sty m:val="p"/>
                      </m:rPr>
                      <m:t>(</m:t>
                    </m:r>
                    <m:r>
                      <m:t>n</m:t>
                    </m:r>
                    <m:r>
                      <m:rPr>
                        <m:sty m:val="p"/>
                      </m:rPr>
                      <m:t>−</m:t>
                    </m:r>
                    <m:r>
                      <m:t>y</m:t>
                    </m:r>
                    <m:r>
                      <m:rPr>
                        <m:sty m:val="p"/>
                      </m:rPr>
                      <m:t>)</m:t>
                    </m:r>
                    <m:r>
                      <m:rPr>
                        <m:sty m:val="p"/>
                      </m:rPr>
                      <m:t>log</m:t>
                    </m:r>
                    <m:r>
                      <m:t>​</m:t>
                    </m:r>
                    <m:d>
                      <m:dPr>
                        <m:begChr m:val="{"/>
                        <m:sepChr m:val=""/>
                        <m:endChr m:val="}"/>
                        <m:grow/>
                      </m:dPr>
                      <m:e>
                        <m:r>
                          <m:t>1</m:t>
                        </m:r>
                        <m:r>
                          <m:rPr>
                            <m:sty m:val="p"/>
                          </m:rPr>
                          <m:t>−</m:t>
                        </m:r>
                        <m:r>
                          <m:t>π</m:t>
                        </m:r>
                      </m:e>
                    </m:d>
                    <m:r>
                      <m:t>​</m:t>
                    </m:r>
                  </m:e>
                  <m:e>
                    <m:r>
                      <m:t>&amp;</m:t>
                    </m:r>
                    <m:r>
                      <m:rPr>
                        <m:sty m:val="p"/>
                      </m:rPr>
                      <m:t>∝</m:t>
                    </m:r>
                    <m:r>
                      <m:t>y</m:t>
                    </m:r>
                    <m:r>
                      <m:rPr>
                        <m:sty m:val="p"/>
                      </m:rPr>
                      <m:t>log</m:t>
                    </m:r>
                    <m:r>
                      <m:t>​</m:t>
                    </m:r>
                    <m:d>
                      <m:dPr>
                        <m:begChr m:val="{"/>
                        <m:sepChr m:val=""/>
                        <m:endChr m:val="}"/>
                        <m:grow/>
                      </m:dPr>
                      <m:e>
                        <m:r>
                          <m:t>π</m:t>
                        </m:r>
                      </m:e>
                    </m:d>
                    <m:r>
                      <m:t>​</m:t>
                    </m:r>
                    <m:r>
                      <m:rPr>
                        <m:sty m:val="p"/>
                      </m:rPr>
                      <m:t>+</m:t>
                    </m:r>
                    <m:r>
                      <m:rPr>
                        <m:sty m:val="p"/>
                      </m:rPr>
                      <m:t>(</m:t>
                    </m:r>
                    <m:r>
                      <m:t>n</m:t>
                    </m:r>
                    <m:r>
                      <m:rPr>
                        <m:sty m:val="p"/>
                      </m:rPr>
                      <m:t>−</m:t>
                    </m:r>
                    <m:r>
                      <m:t>y</m:t>
                    </m:r>
                    <m:r>
                      <m:rPr>
                        <m:sty m:val="p"/>
                      </m:rPr>
                      <m:t>)</m:t>
                    </m:r>
                    <m:r>
                      <m:rPr>
                        <m:sty m:val="p"/>
                      </m:rPr>
                      <m:t>log</m:t>
                    </m:r>
                    <m:r>
                      <m:t>​</m:t>
                    </m:r>
                    <m:d>
                      <m:dPr>
                        <m:begChr m:val="{"/>
                        <m:sepChr m:val=""/>
                        <m:endChr m:val="}"/>
                        <m:grow/>
                      </m:dPr>
                      <m:e>
                        <m:r>
                          <m:t>1</m:t>
                        </m:r>
                        <m:r>
                          <m:rPr>
                            <m:sty m:val="p"/>
                          </m:rPr>
                          <m:t>−</m:t>
                        </m:r>
                        <m:r>
                          <m:t>π</m:t>
                        </m:r>
                      </m:e>
                    </m:d>
                    <m:r>
                      <m:t>​</m:t>
                    </m:r>
                  </m:e>
                </m:eqArr>
              </m:oMath>
            </m:oMathPara>
          </w:p>
          <w:p>
            <w:pPr>
              <w:pStyle w:val="FirstParagraph"/>
            </w:pPr>
            <w:r>
              <w:rPr>
                <w:b/>
                <w:bCs/>
              </w:rPr>
              <w:t xml:space="preserve">(b)</w:t>
            </w:r>
          </w:p>
          <w:p>
            <w:pPr>
              <w:pStyle w:val="BodyText"/>
            </w:pPr>
            <m:oMathPara>
              <m:oMathParaPr>
                <m:jc m:val="center"/>
              </m:oMathParaPr>
              <m:oMath>
                <m:eqArr>
                  <m:e>
                    <m:sSup>
                      <m:e>
                        <m:r>
                          <m:t>ℓ</m:t>
                        </m:r>
                      </m:e>
                      <m:sup>
                        <m:r>
                          <m:rPr>
                            <m:sty m:val="p"/>
                          </m:rPr>
                          <m:t>′</m:t>
                        </m:r>
                      </m:sup>
                    </m:sSup>
                    <m:r>
                      <m:rPr>
                        <m:sty m:val="p"/>
                      </m:rPr>
                      <m:t>(</m:t>
                    </m:r>
                    <m:r>
                      <m:t>π</m:t>
                    </m:r>
                    <m:r>
                      <m:rPr>
                        <m:sty m:val="p"/>
                      </m:rPr>
                      <m:t>;</m:t>
                    </m:r>
                    <m:r>
                      <m:t>y</m:t>
                    </m:r>
                    <m:r>
                      <m:rPr>
                        <m:sty m:val="p"/>
                      </m:rPr>
                      <m:t>)</m:t>
                    </m:r>
                    <m:r>
                      <m:t>&amp;</m:t>
                    </m:r>
                    <m:r>
                      <m:rPr>
                        <m:sty m:val="p"/>
                      </m:rPr>
                      <m:t>=</m:t>
                    </m:r>
                    <m:f>
                      <m:fPr>
                        <m:type m:val="bar"/>
                      </m:fPr>
                      <m:num>
                        <m:r>
                          <m:rPr>
                            <m:sty m:val="p"/>
                          </m:rPr>
                          <m:t>∂</m:t>
                        </m:r>
                      </m:num>
                      <m:den>
                        <m:r>
                          <m:rPr>
                            <m:sty m:val="p"/>
                          </m:rPr>
                          <m:t>∂</m:t>
                        </m:r>
                        <m:r>
                          <m:t>π</m:t>
                        </m:r>
                      </m:den>
                    </m:f>
                    <m:r>
                      <m:t>​</m:t>
                    </m:r>
                    <m:d>
                      <m:dPr>
                        <m:begChr m:val="["/>
                        <m:sepChr m:val=""/>
                        <m:endChr m:val="]"/>
                        <m:grow/>
                      </m:dPr>
                      <m:e>
                        <m:r>
                          <m:t>y</m:t>
                        </m:r>
                        <m:r>
                          <m:rPr>
                            <m:sty m:val="p"/>
                          </m:rPr>
                          <m:t>log</m:t>
                        </m:r>
                        <m:r>
                          <m:t>​</m:t>
                        </m:r>
                        <m:d>
                          <m:dPr>
                            <m:begChr m:val="{"/>
                            <m:sepChr m:val=""/>
                            <m:endChr m:val="}"/>
                            <m:grow/>
                          </m:dPr>
                          <m:e>
                            <m:r>
                              <m:t>π</m:t>
                            </m:r>
                          </m:e>
                        </m:d>
                        <m:r>
                          <m:t>​</m:t>
                        </m:r>
                        <m:r>
                          <m:rPr>
                            <m:sty m:val="p"/>
                          </m:rPr>
                          <m:t>+</m:t>
                        </m:r>
                        <m:r>
                          <m:rPr>
                            <m:sty m:val="p"/>
                          </m:rPr>
                          <m:t>(</m:t>
                        </m:r>
                        <m:r>
                          <m:t>n</m:t>
                        </m:r>
                        <m:r>
                          <m:rPr>
                            <m:sty m:val="p"/>
                          </m:rPr>
                          <m:t>−</m:t>
                        </m:r>
                        <m:r>
                          <m:t>y</m:t>
                        </m:r>
                        <m:r>
                          <m:rPr>
                            <m:sty m:val="p"/>
                          </m:rPr>
                          <m:t>)</m:t>
                        </m:r>
                        <m:r>
                          <m:rPr>
                            <m:sty m:val="p"/>
                          </m:rPr>
                          <m:t>log</m:t>
                        </m:r>
                        <m:r>
                          <m:t>​</m:t>
                        </m:r>
                        <m:d>
                          <m:dPr>
                            <m:begChr m:val="{"/>
                            <m:sepChr m:val=""/>
                            <m:endChr m:val="}"/>
                            <m:grow/>
                          </m:dPr>
                          <m:e>
                            <m:r>
                              <m:t>1</m:t>
                            </m:r>
                            <m:r>
                              <m:rPr>
                                <m:sty m:val="p"/>
                              </m:rPr>
                              <m:t>−</m:t>
                            </m:r>
                            <m:r>
                              <m:t>π</m:t>
                            </m:r>
                          </m:e>
                        </m:d>
                        <m:r>
                          <m:t>​</m:t>
                        </m:r>
                      </m:e>
                    </m:d>
                    <m:r>
                      <m:t>​</m:t>
                    </m:r>
                  </m:e>
                  <m:e>
                    <m:r>
                      <m:t>&amp;</m:t>
                    </m:r>
                    <m:r>
                      <m:rPr>
                        <m:sty m:val="p"/>
                      </m:rPr>
                      <m:t>=</m:t>
                    </m:r>
                    <m:f>
                      <m:fPr>
                        <m:type m:val="bar"/>
                      </m:fPr>
                      <m:num>
                        <m:r>
                          <m:t>y</m:t>
                        </m:r>
                      </m:num>
                      <m:den>
                        <m:r>
                          <m:t>π</m:t>
                        </m:r>
                      </m:den>
                    </m:f>
                    <m:r>
                      <m:rPr>
                        <m:sty m:val="p"/>
                      </m:rPr>
                      <m:t>−</m:t>
                    </m:r>
                    <m:f>
                      <m:fPr>
                        <m:type m:val="bar"/>
                      </m:fPr>
                      <m:num>
                        <m:r>
                          <m:t>n</m:t>
                        </m:r>
                        <m:r>
                          <m:rPr>
                            <m:sty m:val="p"/>
                          </m:rPr>
                          <m:t>−</m:t>
                        </m:r>
                        <m:r>
                          <m:t>y</m:t>
                        </m:r>
                      </m:num>
                      <m:den>
                        <m:r>
                          <m:t>1</m:t>
                        </m:r>
                        <m:r>
                          <m:rPr>
                            <m:sty m:val="p"/>
                          </m:rPr>
                          <m:t>−</m:t>
                        </m:r>
                        <m:r>
                          <m:t>π</m:t>
                        </m:r>
                      </m:den>
                    </m:f>
                  </m:e>
                  <m:e>
                    <m:r>
                      <m:t>&amp;</m:t>
                    </m:r>
                    <m:r>
                      <m:rPr>
                        <m:sty m:val="p"/>
                      </m:rPr>
                      <m:t>=</m:t>
                    </m:r>
                    <m:f>
                      <m:fPr>
                        <m:type m:val="bar"/>
                      </m:fPr>
                      <m:num>
                        <m:r>
                          <m:t>y</m:t>
                        </m:r>
                        <m:r>
                          <m:rPr>
                            <m:sty m:val="p"/>
                          </m:rPr>
                          <m:t>(</m:t>
                        </m:r>
                        <m:r>
                          <m:t>1</m:t>
                        </m:r>
                        <m:r>
                          <m:rPr>
                            <m:sty m:val="p"/>
                          </m:rPr>
                          <m:t>−</m:t>
                        </m:r>
                        <m:r>
                          <m:t>π</m:t>
                        </m:r>
                        <m:r>
                          <m:rPr>
                            <m:sty m:val="p"/>
                          </m:rPr>
                          <m:t>)</m:t>
                        </m:r>
                        <m:r>
                          <m:rPr>
                            <m:sty m:val="p"/>
                          </m:rPr>
                          <m:t>−</m:t>
                        </m:r>
                        <m:r>
                          <m:rPr>
                            <m:sty m:val="p"/>
                          </m:rPr>
                          <m:t>(</m:t>
                        </m:r>
                        <m:r>
                          <m:t>n</m:t>
                        </m:r>
                        <m:r>
                          <m:rPr>
                            <m:sty m:val="p"/>
                          </m:rPr>
                          <m:t>−</m:t>
                        </m:r>
                        <m:r>
                          <m:t>y</m:t>
                        </m:r>
                        <m:r>
                          <m:rPr>
                            <m:sty m:val="p"/>
                          </m:rPr>
                          <m:t>)</m:t>
                        </m:r>
                        <m:r>
                          <m:t>π</m:t>
                        </m:r>
                      </m:num>
                      <m:den>
                        <m:r>
                          <m:t>π</m:t>
                        </m:r>
                        <m:r>
                          <m:rPr>
                            <m:sty m:val="p"/>
                          </m:rPr>
                          <m:t>(</m:t>
                        </m:r>
                        <m:r>
                          <m:t>1</m:t>
                        </m:r>
                        <m:r>
                          <m:rPr>
                            <m:sty m:val="p"/>
                          </m:rPr>
                          <m:t>−</m:t>
                        </m:r>
                        <m:r>
                          <m:t>π</m:t>
                        </m:r>
                        <m:r>
                          <m:rPr>
                            <m:sty m:val="p"/>
                          </m:rPr>
                          <m:t>)</m:t>
                        </m:r>
                      </m:den>
                    </m:f>
                  </m:e>
                  <m:e>
                    <m:r>
                      <m:t>&amp;</m:t>
                    </m:r>
                    <m:r>
                      <m:rPr>
                        <m:sty m:val="p"/>
                      </m:rPr>
                      <m:t>=</m:t>
                    </m:r>
                    <m:f>
                      <m:fPr>
                        <m:type m:val="bar"/>
                      </m:fPr>
                      <m:num>
                        <m:r>
                          <m:t>y</m:t>
                        </m:r>
                        <m:r>
                          <m:rPr>
                            <m:sty m:val="p"/>
                          </m:rPr>
                          <m:t>−</m:t>
                        </m:r>
                        <m:r>
                          <m:t>n</m:t>
                        </m:r>
                        <m:r>
                          <m:t>π</m:t>
                        </m:r>
                      </m:num>
                      <m:den>
                        <m:r>
                          <m:t>π</m:t>
                        </m:r>
                        <m:r>
                          <m:rPr>
                            <m:sty m:val="p"/>
                          </m:rPr>
                          <m:t>(</m:t>
                        </m:r>
                        <m:r>
                          <m:t>1</m:t>
                        </m:r>
                        <m:r>
                          <m:rPr>
                            <m:sty m:val="p"/>
                          </m:rPr>
                          <m:t>−</m:t>
                        </m:r>
                        <m:r>
                          <m:t>π</m:t>
                        </m:r>
                        <m:r>
                          <m:rPr>
                            <m:sty m:val="p"/>
                          </m:rPr>
                          <m:t>)</m:t>
                        </m:r>
                      </m:den>
                    </m:f>
                  </m:e>
                </m:eqArr>
              </m:oMath>
            </m:oMathPara>
          </w:p>
          <w:p>
            <w:pPr>
              <w:pStyle w:val="FirstParagraph"/>
            </w:pPr>
            <w:r>
              <w:rPr>
                <w:b/>
                <w:bCs/>
              </w:rPr>
              <w:t xml:space="preserve">(c)</w:t>
            </w:r>
          </w:p>
          <w:p>
            <w:pPr>
              <w:pStyle w:val="BodyText"/>
            </w:pPr>
            <w:r>
              <w:t xml:space="preserve">Setting</w:t>
            </w:r>
            <w:r>
              <w:t xml:space="preserve"> </w:t>
            </w:r>
            <m:oMath>
              <m:sSup>
                <m:e>
                  <m:r>
                    <m:t>ℓ</m:t>
                  </m:r>
                </m:e>
                <m:sup>
                  <m:r>
                    <m:rPr>
                      <m:sty m:val="p"/>
                    </m:rPr>
                    <m:t>′</m:t>
                  </m:r>
                </m:sup>
              </m:sSup>
              <m:r>
                <m:rPr>
                  <m:sty m:val="p"/>
                </m:rPr>
                <m:t>(</m:t>
              </m:r>
              <m:r>
                <m:t>π</m:t>
              </m:r>
              <m:r>
                <m:rPr>
                  <m:sty m:val="p"/>
                </m:rPr>
                <m:t>;</m:t>
              </m:r>
              <m:r>
                <m:t>y</m:t>
              </m:r>
              <m:r>
                <m:rPr>
                  <m:sty m:val="p"/>
                </m:rPr>
                <m:t>)</m:t>
              </m:r>
              <m:r>
                <m:rPr>
                  <m:sty m:val="p"/>
                </m:rPr>
                <m:t>=</m:t>
              </m:r>
              <m:r>
                <m:t>0</m:t>
              </m:r>
            </m:oMath>
            <w:r>
              <w:t xml:space="preserve">:</w:t>
            </w:r>
          </w:p>
          <w:p>
            <w:pPr>
              <w:pStyle w:val="BodyText"/>
            </w:pPr>
            <m:oMathPara>
              <m:oMathParaPr>
                <m:jc m:val="center"/>
              </m:oMathParaPr>
              <m:oMath>
                <m:eqArr>
                  <m:e>
                    <m:r>
                      <m:t>0</m:t>
                    </m:r>
                    <m:r>
                      <m:t>&amp;</m:t>
                    </m:r>
                    <m:r>
                      <m:rPr>
                        <m:sty m:val="p"/>
                      </m:rPr>
                      <m:t>=</m:t>
                    </m:r>
                    <m:f>
                      <m:fPr>
                        <m:type m:val="bar"/>
                      </m:fPr>
                      <m:num>
                        <m:r>
                          <m:t>y</m:t>
                        </m:r>
                        <m:r>
                          <m:rPr>
                            <m:sty m:val="p"/>
                          </m:rPr>
                          <m:t>−</m:t>
                        </m:r>
                        <m:r>
                          <m:t>n</m:t>
                        </m:r>
                        <m:r>
                          <m:t>π</m:t>
                        </m:r>
                      </m:num>
                      <m:den>
                        <m:r>
                          <m:t>π</m:t>
                        </m:r>
                        <m:r>
                          <m:rPr>
                            <m:sty m:val="p"/>
                          </m:rPr>
                          <m:t>(</m:t>
                        </m:r>
                        <m:r>
                          <m:t>1</m:t>
                        </m:r>
                        <m:r>
                          <m:rPr>
                            <m:sty m:val="p"/>
                          </m:rPr>
                          <m:t>−</m:t>
                        </m:r>
                        <m:r>
                          <m:t>π</m:t>
                        </m:r>
                        <m:r>
                          <m:rPr>
                            <m:sty m:val="p"/>
                          </m:rPr>
                          <m:t>)</m:t>
                        </m:r>
                      </m:den>
                    </m:f>
                  </m:e>
                  <m:e>
                    <m:r>
                      <m:t>y</m:t>
                    </m:r>
                    <m:r>
                      <m:t>&amp;</m:t>
                    </m:r>
                    <m:r>
                      <m:rPr>
                        <m:sty m:val="p"/>
                      </m:rPr>
                      <m:t>=</m:t>
                    </m:r>
                    <m:r>
                      <m:t>n</m:t>
                    </m:r>
                    <m:r>
                      <m:t>π</m:t>
                    </m:r>
                  </m:e>
                  <m:e>
                    <m:sSub>
                      <m:e>
                        <m:acc>
                          <m:accPr>
                            <m:chr m:val="̂"/>
                          </m:accPr>
                          <m:e>
                            <m:r>
                              <m:t>π</m:t>
                            </m:r>
                          </m:e>
                        </m:acc>
                      </m:e>
                      <m:sub>
                        <m:r>
                          <m:t>M</m:t>
                        </m:r>
                        <m:r>
                          <m:t>L</m:t>
                        </m:r>
                      </m:sub>
                    </m:sSub>
                    <m:r>
                      <m:t>&amp;</m:t>
                    </m:r>
                    <m:r>
                      <m:rPr>
                        <m:sty m:val="p"/>
                      </m:rPr>
                      <m:t>=</m:t>
                    </m:r>
                    <m:f>
                      <m:fPr>
                        <m:type m:val="bar"/>
                      </m:fPr>
                      <m:num>
                        <m:r>
                          <m:t>y</m:t>
                        </m:r>
                      </m:num>
                      <m:den>
                        <m:r>
                          <m:t>n</m:t>
                        </m:r>
                      </m:den>
                    </m:f>
                  </m:e>
                </m:eqArr>
              </m:oMath>
            </m:oMathPara>
          </w:p>
          <w:p>
            <w:pPr>
              <w:pStyle w:val="FirstParagraph"/>
            </w:pPr>
            <w:r>
              <w:rPr>
                <w:b/>
                <w:bCs/>
              </w:rPr>
              <w:t xml:space="preserve">(d)</w:t>
            </w:r>
          </w:p>
          <w:p>
            <w:pPr>
              <w:pStyle w:val="BodyText"/>
            </w:pPr>
            <m:oMathPara>
              <m:oMathParaPr>
                <m:jc m:val="center"/>
              </m:oMathParaPr>
              <m:oMath>
                <m:eqArr>
                  <m:e>
                    <m:sSup>
                      <m:e>
                        <m:r>
                          <m:t>ℓ</m:t>
                        </m:r>
                      </m:e>
                      <m:sup>
                        <m:r>
                          <m:rPr>
                            <m:sty m:val="p"/>
                          </m:rPr>
                          <m:t>″</m:t>
                        </m:r>
                      </m:sup>
                    </m:sSup>
                    <m:r>
                      <m:rPr>
                        <m:sty m:val="p"/>
                      </m:rPr>
                      <m:t>(</m:t>
                    </m:r>
                    <m:r>
                      <m:t>π</m:t>
                    </m:r>
                    <m:r>
                      <m:rPr>
                        <m:sty m:val="p"/>
                      </m:rPr>
                      <m:t>;</m:t>
                    </m:r>
                    <m:r>
                      <m:t>y</m:t>
                    </m:r>
                    <m:r>
                      <m:rPr>
                        <m:sty m:val="p"/>
                      </m:rPr>
                      <m:t>)</m:t>
                    </m:r>
                    <m:r>
                      <m:t>&amp;</m:t>
                    </m:r>
                    <m:r>
                      <m:rPr>
                        <m:sty m:val="p"/>
                      </m:rPr>
                      <m:t>=</m:t>
                    </m:r>
                    <m:f>
                      <m:fPr>
                        <m:type m:val="bar"/>
                      </m:fPr>
                      <m:num>
                        <m:r>
                          <m:rPr>
                            <m:sty m:val="p"/>
                          </m:rPr>
                          <m:t>∂</m:t>
                        </m:r>
                      </m:num>
                      <m:den>
                        <m:r>
                          <m:rPr>
                            <m:sty m:val="p"/>
                          </m:rPr>
                          <m:t>∂</m:t>
                        </m:r>
                        <m:r>
                          <m:t>π</m:t>
                        </m:r>
                      </m:den>
                    </m:f>
                    <m:r>
                      <m:t>​</m:t>
                    </m:r>
                    <m:d>
                      <m:dPr>
                        <m:begChr m:val="["/>
                        <m:sepChr m:val=""/>
                        <m:endChr m:val="]"/>
                        <m:grow/>
                      </m:dPr>
                      <m:e>
                        <m:f>
                          <m:fPr>
                            <m:type m:val="bar"/>
                          </m:fPr>
                          <m:num>
                            <m:r>
                              <m:t>y</m:t>
                            </m:r>
                          </m:num>
                          <m:den>
                            <m:r>
                              <m:t>π</m:t>
                            </m:r>
                          </m:den>
                        </m:f>
                        <m:r>
                          <m:rPr>
                            <m:sty m:val="p"/>
                          </m:rPr>
                          <m:t>−</m:t>
                        </m:r>
                        <m:f>
                          <m:fPr>
                            <m:type m:val="bar"/>
                          </m:fPr>
                          <m:num>
                            <m:r>
                              <m:t>n</m:t>
                            </m:r>
                            <m:r>
                              <m:rPr>
                                <m:sty m:val="p"/>
                              </m:rPr>
                              <m:t>−</m:t>
                            </m:r>
                            <m:r>
                              <m:t>y</m:t>
                            </m:r>
                          </m:num>
                          <m:den>
                            <m:r>
                              <m:t>1</m:t>
                            </m:r>
                            <m:r>
                              <m:rPr>
                                <m:sty m:val="p"/>
                              </m:rPr>
                              <m:t>−</m:t>
                            </m:r>
                            <m:r>
                              <m:t>π</m:t>
                            </m:r>
                          </m:den>
                        </m:f>
                      </m:e>
                    </m:d>
                    <m:r>
                      <m:t>​</m:t>
                    </m:r>
                  </m:e>
                  <m:e>
                    <m:r>
                      <m:t>&amp;</m:t>
                    </m:r>
                    <m:r>
                      <m:rPr>
                        <m:sty m:val="p"/>
                      </m:rPr>
                      <m:t>=</m:t>
                    </m:r>
                    <m:r>
                      <m:rPr>
                        <m:sty m:val="p"/>
                      </m:rPr>
                      <m:t>−</m:t>
                    </m:r>
                    <m:f>
                      <m:fPr>
                        <m:type m:val="bar"/>
                      </m:fPr>
                      <m:num>
                        <m:r>
                          <m:t>y</m:t>
                        </m:r>
                      </m:num>
                      <m:den>
                        <m:sSup>
                          <m:e>
                            <m:r>
                              <m:t>π</m:t>
                            </m:r>
                          </m:e>
                          <m:sup>
                            <m:r>
                              <m:t>2</m:t>
                            </m:r>
                          </m:sup>
                        </m:sSup>
                      </m:den>
                    </m:f>
                    <m:r>
                      <m:rPr>
                        <m:sty m:val="p"/>
                      </m:rPr>
                      <m:t>−</m:t>
                    </m:r>
                    <m:f>
                      <m:fPr>
                        <m:type m:val="bar"/>
                      </m:fPr>
                      <m:num>
                        <m:r>
                          <m:t>n</m:t>
                        </m:r>
                        <m:r>
                          <m:rPr>
                            <m:sty m:val="p"/>
                          </m:rPr>
                          <m:t>−</m:t>
                        </m:r>
                        <m:r>
                          <m:t>y</m:t>
                        </m:r>
                      </m:num>
                      <m:den>
                        <m:r>
                          <m:rPr>
                            <m:sty m:val="p"/>
                          </m:rPr>
                          <m:t>(</m:t>
                        </m:r>
                        <m:r>
                          <m:t>1</m:t>
                        </m:r>
                        <m:r>
                          <m:rPr>
                            <m:sty m:val="p"/>
                          </m:rPr>
                          <m:t>−</m:t>
                        </m:r>
                        <m:r>
                          <m:t>π</m:t>
                        </m:r>
                        <m:sSup>
                          <m:e>
                            <m:r>
                              <m:rPr>
                                <m:sty m:val="p"/>
                              </m:rPr>
                              <m:t>)</m:t>
                            </m:r>
                          </m:e>
                          <m:sup>
                            <m:r>
                              <m:t>2</m:t>
                            </m:r>
                          </m:sup>
                        </m:sSup>
                      </m:den>
                    </m:f>
                  </m:e>
                </m:eqArr>
              </m:oMath>
            </m:oMathPara>
          </w:p>
          <w:p>
            <w:pPr>
              <w:pStyle w:val="FirstParagraph"/>
            </w:pPr>
            <w:r>
              <w:t xml:space="preserve">Since</w:t>
            </w:r>
            <w:r>
              <w:t xml:space="preserve"> </w:t>
            </w:r>
            <m:oMath>
              <m:r>
                <m:t>y</m:t>
              </m:r>
              <m:r>
                <m:rPr>
                  <m:sty m:val="p"/>
                </m:rPr>
                <m:t>≥</m:t>
              </m:r>
              <m:r>
                <m:t>0</m:t>
              </m:r>
            </m:oMath>
            <w:r>
              <w:t xml:space="preserve">,</w:t>
            </w:r>
            <w:r>
              <w:t xml:space="preserve"> </w:t>
            </w:r>
            <m:oMath>
              <m:r>
                <m:t>n</m:t>
              </m:r>
              <m:r>
                <m:rPr>
                  <m:sty m:val="p"/>
                </m:rPr>
                <m:t>−</m:t>
              </m:r>
              <m:r>
                <m:t>y</m:t>
              </m:r>
              <m:r>
                <m:rPr>
                  <m:sty m:val="p"/>
                </m:rPr>
                <m:t>≥</m:t>
              </m:r>
              <m:r>
                <m:t>0</m:t>
              </m:r>
            </m:oMath>
            <w:r>
              <w:t xml:space="preserve">, and</w:t>
            </w:r>
            <w:r>
              <w:t xml:space="preserve"> </w:t>
            </w:r>
            <m:oMath>
              <m:r>
                <m:t>π</m:t>
              </m:r>
              <m:r>
                <m:rPr>
                  <m:sty m:val="p"/>
                </m:rPr>
                <m:t>∈</m:t>
              </m:r>
              <m:r>
                <m:rPr>
                  <m:sty m:val="p"/>
                </m:rPr>
                <m:t>(</m:t>
              </m:r>
              <m:r>
                <m:t>0</m:t>
              </m:r>
              <m:r>
                <m:rPr>
                  <m:sty m:val="p"/>
                </m:rPr>
                <m:t>,</m:t>
              </m:r>
              <m:r>
                <m:t>1</m:t>
              </m:r>
              <m:r>
                <m:rPr>
                  <m:sty m:val="p"/>
                </m:rPr>
                <m:t>)</m:t>
              </m:r>
            </m:oMath>
            <w:r>
              <w:t xml:space="preserve">,</w:t>
            </w:r>
            <w:r>
              <w:t xml:space="preserve"> </w:t>
            </w:r>
            <w:r>
              <w:t xml:space="preserve">each term is non-positive,</w:t>
            </w:r>
            <w:r>
              <w:t xml:space="preserve"> </w:t>
            </w:r>
            <w:r>
              <w:t xml:space="preserve">and</w:t>
            </w:r>
            <w:r>
              <w:t xml:space="preserve"> </w:t>
            </w:r>
            <m:oMath>
              <m:sSup>
                <m:e>
                  <m:r>
                    <m:t>ℓ</m:t>
                  </m:r>
                </m:e>
                <m:sup>
                  <m:r>
                    <m:rPr>
                      <m:sty m:val="p"/>
                    </m:rPr>
                    <m:t>″</m:t>
                  </m:r>
                </m:sup>
              </m:sSup>
              <m:r>
                <m:rPr>
                  <m:sty m:val="p"/>
                </m:rPr>
                <m:t>(</m:t>
              </m:r>
              <m:sSub>
                <m:e>
                  <m:acc>
                    <m:accPr>
                      <m:chr m:val="̂"/>
                    </m:accPr>
                    <m:e>
                      <m:r>
                        <m:t>π</m:t>
                      </m:r>
                    </m:e>
                  </m:acc>
                </m:e>
                <m:sub>
                  <m:r>
                    <m:t>M</m:t>
                  </m:r>
                  <m:r>
                    <m:t>L</m:t>
                  </m:r>
                </m:sub>
              </m:sSub>
              <m:r>
                <m:rPr>
                  <m:sty m:val="p"/>
                </m:rPr>
                <m:t>;</m:t>
              </m:r>
              <m:r>
                <m:t>y</m:t>
              </m:r>
              <m:r>
                <m:rPr>
                  <m:sty m:val="p"/>
                </m:rPr>
                <m:t>)</m:t>
              </m:r>
              <m:r>
                <m:rPr>
                  <m:sty m:val="p"/>
                </m:rPr>
                <m:t>&lt;</m:t>
              </m:r>
              <m:r>
                <m:t>0</m:t>
              </m:r>
            </m:oMath>
            <w:r>
              <w:t xml:space="preserve"> </w:t>
            </w:r>
            <w:r>
              <w:t xml:space="preserve">whenever</w:t>
            </w:r>
            <w:r>
              <w:t xml:space="preserve"> </w:t>
            </w:r>
            <m:oMath>
              <m:r>
                <m:t>0</m:t>
              </m:r>
              <m:r>
                <m:rPr>
                  <m:sty m:val="p"/>
                </m:rPr>
                <m:t>&lt;</m:t>
              </m:r>
              <m:r>
                <m:t>y</m:t>
              </m:r>
              <m:r>
                <m:rPr>
                  <m:sty m:val="p"/>
                </m:rPr>
                <m:t>&lt;</m:t>
              </m:r>
              <m:r>
                <m:t>n</m:t>
              </m:r>
            </m:oMath>
            <w:r>
              <w:t xml:space="preserve">,</w:t>
            </w:r>
            <w:r>
              <w:t xml:space="preserve"> </w:t>
            </w:r>
            <w:r>
              <w:t xml:space="preserve">confirming</w:t>
            </w:r>
            <w:r>
              <w:t xml:space="preserve"> </w:t>
            </w:r>
            <m:oMath>
              <m:sSub>
                <m:e>
                  <m:acc>
                    <m:accPr>
                      <m:chr m:val="̂"/>
                    </m:accPr>
                    <m:e>
                      <m:r>
                        <m:t>π</m:t>
                      </m:r>
                    </m:e>
                  </m:acc>
                </m:e>
                <m:sub>
                  <m:r>
                    <m:t>M</m:t>
                  </m:r>
                  <m:r>
                    <m:t>L</m:t>
                  </m:r>
                </m:sub>
              </m:sSub>
              <m:r>
                <m:rPr>
                  <m:sty m:val="p"/>
                </m:rPr>
                <m:t>=</m:t>
              </m:r>
              <m:r>
                <m:t>y</m:t>
              </m:r>
              <m:r>
                <m:rPr>
                  <m:sty m:val="p"/>
                </m:rPr>
                <m:t>/</m:t>
              </m:r>
              <m:r>
                <m:t>n</m:t>
              </m:r>
            </m:oMath>
            <w:r>
              <w:t xml:space="preserve"> </w:t>
            </w:r>
            <w:r>
              <w:t xml:space="preserve">is a maximum.</w:t>
            </w:r>
          </w:p>
          <w:p/>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3" w:name="exr-prac-gauss-iid-lik"/>
          <w:p>
            <w:pPr>
              <w:pStyle w:val="BodyText"/>
            </w:pPr>
            <w:r>
              <w:rPr>
                <w:b/>
                <w:bCs/>
              </w:rPr>
              <w:t xml:space="preserve">Exercise 2 (Gaussian log-likelihood (adapted from</w:t>
            </w:r>
            <w:r>
              <w:rPr>
                <w:b/>
                <w:bCs/>
              </w:rPr>
              <w:t xml:space="preserve"> </w:t>
            </w:r>
            <w:r>
              <w:rPr>
                <w:b/>
                <w:bCs/>
              </w:rPr>
              <w:t xml:space="preserve">Kleinbaum et al. (2014)</w:t>
            </w:r>
            <w:r>
              <w:rPr>
                <w:b/>
                <w:bCs/>
              </w:rPr>
              <w:t xml:space="preserve">, Chapter 5))</w:t>
            </w:r>
            <w:r>
              <w:t xml:space="preserve"> </w:t>
            </w:r>
            <w:r>
              <w:t xml:space="preserve">Let</w:t>
            </w:r>
            <w:r>
              <w:t xml:space="preserve"> </w:t>
            </w:r>
            <m:oMath>
              <m:sSub>
                <m:e>
                  <m:r>
                    <m:t>X</m:t>
                  </m:r>
                </m:e>
                <m:sub>
                  <m:r>
                    <m:t>1</m:t>
                  </m:r>
                </m:sub>
              </m:sSub>
              <m:r>
                <m:rPr>
                  <m:sty m:val="p"/>
                </m:rPr>
                <m:t>,</m:t>
              </m:r>
              <m:r>
                <m:rPr>
                  <m:sty m:val="p"/>
                </m:rPr>
                <m:t>…</m:t>
              </m:r>
              <m:r>
                <m:rPr>
                  <m:sty m:val="p"/>
                </m:rPr>
                <m:t>,</m:t>
              </m:r>
              <m:sSub>
                <m:e>
                  <m:r>
                    <m:t>X</m:t>
                  </m:r>
                </m:e>
                <m:sub>
                  <m:r>
                    <m:t>n</m:t>
                  </m:r>
                </m:sub>
              </m:sSub>
              <m:r>
                <m:t> </m:t>
              </m:r>
              <m:sSub>
                <m:e>
                  <m:r>
                    <m:rPr>
                      <m:sty m:val="p"/>
                    </m:rPr>
                    <m:t>∼</m:t>
                  </m:r>
                </m:e>
                <m:sub>
                  <m:r>
                    <m:rPr>
                      <m:sty m:val="p"/>
                    </m:rPr>
                    <m:t>iid</m:t>
                  </m:r>
                </m:sub>
              </m:sSub>
              <m:r>
                <m:t> </m:t>
              </m:r>
              <m:r>
                <m:rPr>
                  <m:sty m:val="p"/>
                </m:rPr>
                <m:t>N</m:t>
              </m:r>
              <m:r>
                <m:rPr>
                  <m:sty m:val="p"/>
                </m:rPr>
                <m:t>(</m:t>
              </m:r>
              <m:r>
                <m:t>μ</m:t>
              </m:r>
              <m:r>
                <m:rPr>
                  <m:sty m:val="p"/>
                </m:rPr>
                <m:t>,</m:t>
              </m:r>
              <m:sSup>
                <m:e>
                  <m:r>
                    <m:t>σ</m:t>
                  </m:r>
                </m:e>
                <m:sup>
                  <m:r>
                    <m:t>2</m:t>
                  </m:r>
                </m:sup>
              </m:sSup>
              <m:r>
                <m:rPr>
                  <m:sty m:val="p"/>
                </m:rPr>
                <m:t>)</m:t>
              </m:r>
            </m:oMath>
            <w:r>
              <w:t xml:space="preserve">.</w:t>
            </w:r>
          </w:p>
          <w:p>
            <w:pPr>
              <w:pStyle w:val="BodyText"/>
            </w:pPr>
            <w:r>
              <w:rPr>
                <w:b/>
                <w:bCs/>
              </w:rPr>
              <w:t xml:space="preserve">(a)</w:t>
            </w:r>
            <w:r>
              <w:t xml:space="preserve"> </w:t>
            </w:r>
            <w:r>
              <w:t xml:space="preserve">Write the likelihood</w:t>
            </w:r>
            <w:r>
              <w:t xml:space="preserve"> </w:t>
            </w:r>
            <m:oMath>
              <m:r>
                <m:rPr>
                  <m:scr m:val="script"/>
                  <m:sty m:val="p"/>
                </m:rPr>
                <m:t>L</m:t>
              </m:r>
              <m:r>
                <m:rPr>
                  <m:sty m:val="p"/>
                </m:rPr>
                <m:t>(</m:t>
              </m:r>
              <m:r>
                <m:t>μ</m:t>
              </m:r>
              <m:r>
                <m:rPr>
                  <m:sty m:val="p"/>
                </m:rPr>
                <m:t>,</m:t>
              </m:r>
              <m:sSup>
                <m:e>
                  <m:r>
                    <m:t>σ</m:t>
                  </m:r>
                </m:e>
                <m:sup>
                  <m:r>
                    <m:t>2</m:t>
                  </m:r>
                </m:sup>
              </m:sSup>
              <m:r>
                <m:rPr>
                  <m:sty m:val="p"/>
                </m:rPr>
                <m:t>;</m:t>
              </m:r>
              <m:acc>
                <m:accPr>
                  <m:chr m:val="̃"/>
                </m:accPr>
                <m:e>
                  <m:r>
                    <m:t>x</m:t>
                  </m:r>
                </m:e>
              </m:acc>
              <m:r>
                <m:rPr>
                  <m:sty m:val="p"/>
                </m:rPr>
                <m:t>)</m:t>
              </m:r>
            </m:oMath>
            <w:r>
              <w:t xml:space="preserve"> </w:t>
            </w:r>
            <w:r>
              <w:t xml:space="preserve">for the observed data</w:t>
            </w:r>
            <w:r>
              <w:t xml:space="preserve"> </w:t>
            </w:r>
            <m:oMath>
              <m:acc>
                <m:accPr>
                  <m:chr m:val="̃"/>
                </m:accPr>
                <m:e>
                  <m:r>
                    <m:t>x</m:t>
                  </m:r>
                </m:e>
              </m:acc>
              <m:r>
                <m:rPr>
                  <m:sty m:val="p"/>
                </m:rPr>
                <m:t>=</m:t>
              </m:r>
              <m:r>
                <m:rPr>
                  <m:sty m:val="p"/>
                </m:rPr>
                <m:t>(</m:t>
              </m:r>
              <m:sSub>
                <m:e>
                  <m:r>
                    <m:t>x</m:t>
                  </m:r>
                </m:e>
                <m:sub>
                  <m:r>
                    <m:t>1</m:t>
                  </m:r>
                </m:sub>
              </m:sSub>
              <m:r>
                <m:rPr>
                  <m:sty m:val="p"/>
                </m:rPr>
                <m:t>,</m:t>
              </m:r>
              <m:r>
                <m:rPr>
                  <m:sty m:val="p"/>
                </m:rPr>
                <m:t>…</m:t>
              </m:r>
              <m:r>
                <m:rPr>
                  <m:sty m:val="p"/>
                </m:rPr>
                <m:t>,</m:t>
              </m:r>
              <m:sSub>
                <m:e>
                  <m:r>
                    <m:t>x</m:t>
                  </m:r>
                </m:e>
                <m:sub>
                  <m:r>
                    <m:t>n</m:t>
                  </m:r>
                </m:sub>
              </m:sSub>
              <m:r>
                <m:rPr>
                  <m:sty m:val="p"/>
                </m:rPr>
                <m:t>)</m:t>
              </m:r>
            </m:oMath>
            <w:r>
              <w:t xml:space="preserve">.</w:t>
            </w:r>
          </w:p>
          <w:p>
            <w:pPr>
              <w:pStyle w:val="BodyText"/>
            </w:pPr>
            <w:r>
              <w:rPr>
                <w:b/>
                <w:bCs/>
              </w:rPr>
              <w:t xml:space="preserve">(b)</w:t>
            </w:r>
            <w:r>
              <w:t xml:space="preserve"> </w:t>
            </w:r>
            <w:r>
              <w:t xml:space="preserve">Write the log-likelihood</w:t>
            </w:r>
            <w:r>
              <w:t xml:space="preserve"> </w:t>
            </w:r>
            <m:oMath>
              <m:r>
                <m:t>ℓ</m:t>
              </m:r>
              <m:r>
                <m:rPr>
                  <m:sty m:val="p"/>
                </m:rPr>
                <m:t>(</m:t>
              </m:r>
              <m:r>
                <m:t>μ</m:t>
              </m:r>
              <m:r>
                <m:rPr>
                  <m:sty m:val="p"/>
                </m:rPr>
                <m:t>,</m:t>
              </m:r>
              <m:sSup>
                <m:e>
                  <m:r>
                    <m:t>σ</m:t>
                  </m:r>
                </m:e>
                <m:sup>
                  <m:r>
                    <m:t>2</m:t>
                  </m:r>
                </m:sup>
              </m:sSup>
              <m:r>
                <m:rPr>
                  <m:sty m:val="p"/>
                </m:rPr>
                <m:t>;</m:t>
              </m:r>
              <m:acc>
                <m:accPr>
                  <m:chr m:val="̃"/>
                </m:accPr>
                <m:e>
                  <m:r>
                    <m:t>x</m:t>
                  </m:r>
                </m:e>
              </m:acc>
              <m:r>
                <m:rPr>
                  <m:sty m:val="p"/>
                </m:rPr>
                <m:t>)</m:t>
              </m:r>
            </m:oMath>
            <w:r>
              <w:t xml:space="preserve">.</w:t>
            </w:r>
            <w:r>
              <w:t xml:space="preserve"> </w:t>
            </w:r>
            <w:r>
              <w:t xml:space="preserve">Show that it can be written as</w:t>
            </w:r>
          </w:p>
          <w:p>
            <w:pPr>
              <w:pStyle w:val="BodyText"/>
            </w:pPr>
            <m:oMathPara>
              <m:oMathParaPr>
                <m:jc m:val="center"/>
              </m:oMathParaPr>
              <m:oMath>
                <m:r>
                  <m:t>ℓ</m:t>
                </m:r>
                <m:r>
                  <m:rPr>
                    <m:sty m:val="p"/>
                  </m:rPr>
                  <m:t>(</m:t>
                </m:r>
                <m:r>
                  <m:t>μ</m:t>
                </m:r>
                <m:r>
                  <m:rPr>
                    <m:sty m:val="p"/>
                  </m:rPr>
                  <m:t>,</m:t>
                </m:r>
                <m:sSup>
                  <m:e>
                    <m:r>
                      <m:t>σ</m:t>
                    </m:r>
                  </m:e>
                  <m:sup>
                    <m:r>
                      <m:t>2</m:t>
                    </m:r>
                  </m:sup>
                </m:sSup>
                <m:r>
                  <m:rPr>
                    <m:sty m:val="p"/>
                  </m:rPr>
                  <m:t>;</m:t>
                </m:r>
                <m:acc>
                  <m:accPr>
                    <m:chr m:val="̃"/>
                  </m:accPr>
                  <m:e>
                    <m:r>
                      <m:t>x</m:t>
                    </m:r>
                  </m:e>
                </m:acc>
                <m:r>
                  <m:rPr>
                    <m:sty m:val="p"/>
                  </m:rPr>
                  <m:t>)</m:t>
                </m:r>
                <m:r>
                  <m:rPr>
                    <m:sty m:val="p"/>
                  </m:rPr>
                  <m:t>=</m:t>
                </m:r>
                <m:r>
                  <m:rPr>
                    <m:sty m:val="p"/>
                  </m:rPr>
                  <m:t>−</m:t>
                </m:r>
                <m:f>
                  <m:fPr>
                    <m:type m:val="bar"/>
                  </m:fPr>
                  <m:num>
                    <m:r>
                      <m:t>n</m:t>
                    </m:r>
                  </m:num>
                  <m:den>
                    <m:r>
                      <m:t>2</m:t>
                    </m:r>
                  </m:den>
                </m:f>
                <m:r>
                  <m:rPr>
                    <m:sty m:val="p"/>
                  </m:rPr>
                  <m:t>log</m:t>
                </m:r>
                <m:r>
                  <m:t>​</m:t>
                </m:r>
                <m:d>
                  <m:dPr>
                    <m:begChr m:val="{"/>
                    <m:sepChr m:val=""/>
                    <m:endChr m:val="}"/>
                    <m:grow/>
                  </m:dPr>
                  <m:e>
                    <m:r>
                      <m:t>2</m:t>
                    </m:r>
                    <m:r>
                      <m:t>π</m:t>
                    </m:r>
                    <m:sSup>
                      <m:e>
                        <m:r>
                          <m:t>σ</m:t>
                        </m:r>
                      </m:e>
                      <m:sup>
                        <m:r>
                          <m:t>2</m:t>
                        </m:r>
                      </m:sup>
                    </m:sSup>
                  </m:e>
                </m:d>
                <m:r>
                  <m:t>​</m:t>
                </m:r>
                <m:r>
                  <m:rPr>
                    <m:sty m:val="p"/>
                  </m:rPr>
                  <m:t>−</m:t>
                </m:r>
                <m:f>
                  <m:fPr>
                    <m:type m:val="bar"/>
                  </m:fPr>
                  <m:num>
                    <m:r>
                      <m:t>1</m:t>
                    </m:r>
                  </m:num>
                  <m:den>
                    <m:r>
                      <m:t>2</m:t>
                    </m:r>
                    <m:sSup>
                      <m:e>
                        <m:r>
                          <m:t>σ</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r>
                  <m:rPr>
                    <m:sty m:val="p"/>
                  </m:rPr>
                  <m:t>.</m:t>
                </m:r>
              </m:oMath>
            </m:oMathPara>
          </w:p>
          <w:p>
            <w:pPr>
              <w:pStyle w:val="FirstParagraph"/>
            </w:pPr>
            <w:r>
              <w:rPr>
                <w:b/>
                <w:bCs/>
              </w:rPr>
              <w:t xml:space="preserve">(c)</w:t>
            </w:r>
            <w:r>
              <w:t xml:space="preserve"> </w:t>
            </w:r>
            <w:r>
              <w:t xml:space="preserve">Derive the MLE</w:t>
            </w:r>
            <w:r>
              <w:t xml:space="preserve"> </w:t>
            </w:r>
            <m:oMath>
              <m:sSub>
                <m:e>
                  <m:acc>
                    <m:accPr>
                      <m:chr m:val="̂"/>
                    </m:accPr>
                    <m:e>
                      <m:r>
                        <m:t>μ</m:t>
                      </m:r>
                    </m:e>
                  </m:acc>
                </m:e>
                <m:sub>
                  <m:r>
                    <m:t>M</m:t>
                  </m:r>
                  <m:r>
                    <m:t>L</m:t>
                  </m:r>
                </m:sub>
              </m:sSub>
            </m:oMath>
            <w:r>
              <w:t xml:space="preserve"> </w:t>
            </w:r>
            <w:r>
              <w:t xml:space="preserve">and</w:t>
            </w:r>
            <w:r>
              <w:t xml:space="preserve"> </w:t>
            </w:r>
            <m:oMath>
              <m:sSubSup>
                <m:e>
                  <m:acc>
                    <m:accPr>
                      <m:chr m:val="̂"/>
                    </m:accPr>
                    <m:e>
                      <m:r>
                        <m:t>σ</m:t>
                      </m:r>
                    </m:e>
                  </m:acc>
                </m:e>
                <m:sub>
                  <m:r>
                    <m:t>M</m:t>
                  </m:r>
                  <m:r>
                    <m:t>L</m:t>
                  </m:r>
                </m:sub>
                <m:sup>
                  <m:r>
                    <m:t>2</m:t>
                  </m:r>
                </m:sup>
              </m:sSubSup>
            </m:oMath>
            <w:r>
              <w:t xml:space="preserve">.</w:t>
            </w:r>
          </w:p>
          <w:bookmarkEnd w:id="63"/>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r>
              <w:rPr>
                <w:b/>
                <w:bCs/>
              </w:rPr>
              <w:t xml:space="preserve">(a)</w:t>
            </w:r>
          </w:p>
          <w:p>
            <w:pPr>
              <w:pStyle w:val="BodyText"/>
            </w:pPr>
            <m:oMathPara>
              <m:oMathParaPr>
                <m:jc m:val="center"/>
              </m:oMathParaPr>
              <m:oMath>
                <m:r>
                  <m:rPr>
                    <m:scr m:val="script"/>
                    <m:sty m:val="p"/>
                  </m:rPr>
                  <m:t>L</m:t>
                </m:r>
                <m:r>
                  <m:rPr>
                    <m:sty m:val="p"/>
                  </m:rPr>
                  <m:t>(</m:t>
                </m:r>
                <m:r>
                  <m:t>μ</m:t>
                </m:r>
                <m:r>
                  <m:rPr>
                    <m:sty m:val="p"/>
                  </m:rPr>
                  <m:t>,</m:t>
                </m:r>
                <m:sSup>
                  <m:e>
                    <m:r>
                      <m:t>σ</m:t>
                    </m:r>
                  </m:e>
                  <m:sup>
                    <m:r>
                      <m:t>2</m:t>
                    </m:r>
                  </m:sup>
                </m:sSup>
                <m:r>
                  <m:rPr>
                    <m:sty m:val="p"/>
                  </m:rPr>
                  <m:t>;</m:t>
                </m:r>
                <m:acc>
                  <m:accPr>
                    <m:chr m:val="̃"/>
                  </m:accPr>
                  <m:e>
                    <m:r>
                      <m:t>x</m:t>
                    </m:r>
                  </m:e>
                </m:acc>
                <m:r>
                  <m:rPr>
                    <m:sty m:val="p"/>
                  </m:rPr>
                  <m:t>)</m:t>
                </m:r>
                <m:r>
                  <m:rPr>
                    <m:sty m:val="p"/>
                  </m:rPr>
                  <m:t>=</m:t>
                </m:r>
                <m:nary>
                  <m:naryPr>
                    <m:chr m:val="∏"/>
                    <m:limLoc m:val="undOvr"/>
                    <m:subHide m:val="off"/>
                    <m:supHide m:val="off"/>
                  </m:naryPr>
                  <m:sub>
                    <m:r>
                      <m:t>i</m:t>
                    </m:r>
                    <m:r>
                      <m:rPr>
                        <m:sty m:val="p"/>
                      </m:rPr>
                      <m:t>=</m:t>
                    </m:r>
                    <m:r>
                      <m:t>1</m:t>
                    </m:r>
                  </m:sub>
                  <m:sup>
                    <m:r>
                      <m:t>n</m:t>
                    </m:r>
                  </m:sup>
                  <m:e>
                    <m:r>
                      <m:rPr>
                        <m:sty m:val="p"/>
                      </m:rPr>
                      <m:t>(</m:t>
                    </m:r>
                  </m:e>
                </m:nary>
                <m:r>
                  <m:t>2</m:t>
                </m:r>
                <m:r>
                  <m:t>π</m:t>
                </m:r>
                <m:sSup>
                  <m:e>
                    <m:r>
                      <m:t>σ</m:t>
                    </m:r>
                  </m:e>
                  <m:sup>
                    <m:r>
                      <m:t>2</m:t>
                    </m:r>
                  </m:sup>
                </m:sSup>
                <m:sSup>
                  <m:e>
                    <m:r>
                      <m:rPr>
                        <m:sty m:val="p"/>
                      </m:rPr>
                      <m:t>)</m:t>
                    </m:r>
                  </m:e>
                  <m:sup>
                    <m:r>
                      <m:rPr>
                        <m:sty m:val="p"/>
                      </m:rPr>
                      <m:t>−</m:t>
                    </m:r>
                    <m:r>
                      <m:t>1</m:t>
                    </m:r>
                    <m:r>
                      <m:rPr>
                        <m:sty m:val="p"/>
                      </m:rPr>
                      <m:t>/</m:t>
                    </m:r>
                    <m:r>
                      <m:t>2</m:t>
                    </m:r>
                  </m:sup>
                </m:sSup>
                <m:r>
                  <m:rPr>
                    <m:sty m:val="p"/>
                  </m:rPr>
                  <m:t>exp</m:t>
                </m:r>
                <m:r>
                  <m:t>​</m:t>
                </m:r>
                <m:d>
                  <m:dPr>
                    <m:begChr m:val="{"/>
                    <m:sepChr m:val=""/>
                    <m:endChr m:val="}"/>
                    <m:grow/>
                  </m:dPr>
                  <m:e>
                    <m:r>
                      <m:rPr>
                        <m:sty m:val="p"/>
                      </m:rPr>
                      <m:t>−</m:t>
                    </m:r>
                    <m:f>
                      <m:fPr>
                        <m:type m:val="bar"/>
                      </m:fPr>
                      <m:num>
                        <m:r>
                          <m:rPr>
                            <m:sty m:val="p"/>
                          </m:rPr>
                          <m:t>(</m:t>
                        </m:r>
                        <m:sSub>
                          <m:e>
                            <m:r>
                              <m:t>x</m:t>
                            </m:r>
                          </m:e>
                          <m:sub>
                            <m:r>
                              <m:t>i</m:t>
                            </m:r>
                          </m:sub>
                        </m:sSub>
                        <m:r>
                          <m:rPr>
                            <m:sty m:val="p"/>
                          </m:rPr>
                          <m:t>−</m:t>
                        </m:r>
                        <m:r>
                          <m:t>μ</m:t>
                        </m:r>
                        <m:sSup>
                          <m:e>
                            <m:r>
                              <m:rPr>
                                <m:sty m:val="p"/>
                              </m:rPr>
                              <m:t>)</m:t>
                            </m:r>
                          </m:e>
                          <m:sup>
                            <m:r>
                              <m:t>2</m:t>
                            </m:r>
                          </m:sup>
                        </m:sSup>
                      </m:num>
                      <m:den>
                        <m:r>
                          <m:t>2</m:t>
                        </m:r>
                        <m:sSup>
                          <m:e>
                            <m:r>
                              <m:t>σ</m:t>
                            </m:r>
                          </m:e>
                          <m:sup>
                            <m:r>
                              <m:t>2</m:t>
                            </m:r>
                          </m:sup>
                        </m:sSup>
                      </m:den>
                    </m:f>
                  </m:e>
                </m:d>
                <m:r>
                  <m:t>​</m:t>
                </m:r>
                <m:r>
                  <m:rPr>
                    <m:sty m:val="p"/>
                  </m:rPr>
                  <m:t>=</m:t>
                </m:r>
                <m:r>
                  <m:rPr>
                    <m:sty m:val="p"/>
                  </m:rPr>
                  <m:t>(</m:t>
                </m:r>
                <m:r>
                  <m:t>2</m:t>
                </m:r>
                <m:r>
                  <m:t>π</m:t>
                </m:r>
                <m:sSup>
                  <m:e>
                    <m:r>
                      <m:t>σ</m:t>
                    </m:r>
                  </m:e>
                  <m:sup>
                    <m:r>
                      <m:t>2</m:t>
                    </m:r>
                  </m:sup>
                </m:sSup>
                <m:sSup>
                  <m:e>
                    <m:r>
                      <m:rPr>
                        <m:sty m:val="p"/>
                      </m:rPr>
                      <m:t>)</m:t>
                    </m:r>
                  </m:e>
                  <m:sup>
                    <m:r>
                      <m:rPr>
                        <m:sty m:val="p"/>
                      </m:rPr>
                      <m:t>−</m:t>
                    </m:r>
                    <m:r>
                      <m:t>n</m:t>
                    </m:r>
                    <m:r>
                      <m:rPr>
                        <m:sty m:val="p"/>
                      </m:rPr>
                      <m:t>/</m:t>
                    </m:r>
                    <m:r>
                      <m:t>2</m:t>
                    </m:r>
                  </m:sup>
                </m:sSup>
                <m:r>
                  <m:rPr>
                    <m:sty m:val="p"/>
                  </m:rPr>
                  <m:t>exp</m:t>
                </m:r>
                <m:r>
                  <m:t>​</m:t>
                </m:r>
                <m:d>
                  <m:dPr>
                    <m:begChr m:val="{"/>
                    <m:sepChr m:val=""/>
                    <m:endChr m:val="}"/>
                    <m:grow/>
                  </m:dPr>
                  <m:e>
                    <m:r>
                      <m:rPr>
                        <m:sty m:val="p"/>
                      </m:rPr>
                      <m:t>−</m:t>
                    </m:r>
                    <m:f>
                      <m:fPr>
                        <m:type m:val="bar"/>
                      </m:fPr>
                      <m:num>
                        <m:r>
                          <m:t>1</m:t>
                        </m:r>
                      </m:num>
                      <m:den>
                        <m:r>
                          <m:t>2</m:t>
                        </m:r>
                        <m:sSup>
                          <m:e>
                            <m:r>
                              <m:t>σ</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d>
                <m:r>
                  <m:t>​</m:t>
                </m:r>
              </m:oMath>
            </m:oMathPara>
          </w:p>
          <w:p>
            <w:pPr>
              <w:pStyle w:val="FirstParagraph"/>
            </w:pPr>
            <w:r>
              <w:rPr>
                <w:b/>
                <w:bCs/>
              </w:rPr>
              <w:t xml:space="preserve">(b)</w:t>
            </w:r>
          </w:p>
          <w:p>
            <w:pPr>
              <w:pStyle w:val="BodyText"/>
            </w:pPr>
            <m:oMathPara>
              <m:oMathParaPr>
                <m:jc m:val="center"/>
              </m:oMathParaPr>
              <m:oMath>
                <m:eqArr>
                  <m:e>
                    <m:r>
                      <m:t>ℓ</m:t>
                    </m:r>
                    <m:r>
                      <m:rPr>
                        <m:sty m:val="p"/>
                      </m:rPr>
                      <m:t>(</m:t>
                    </m:r>
                    <m:r>
                      <m:t>μ</m:t>
                    </m:r>
                    <m:r>
                      <m:rPr>
                        <m:sty m:val="p"/>
                      </m:rPr>
                      <m:t>,</m:t>
                    </m:r>
                    <m:sSup>
                      <m:e>
                        <m:r>
                          <m:t>σ</m:t>
                        </m:r>
                      </m:e>
                      <m:sup>
                        <m:r>
                          <m:t>2</m:t>
                        </m:r>
                      </m:sup>
                    </m:sSup>
                    <m:r>
                      <m:rPr>
                        <m:sty m:val="p"/>
                      </m:rPr>
                      <m:t>;</m:t>
                    </m:r>
                    <m:acc>
                      <m:accPr>
                        <m:chr m:val="̃"/>
                      </m:accPr>
                      <m:e>
                        <m:r>
                          <m:t>x</m:t>
                        </m:r>
                      </m:e>
                    </m:acc>
                    <m:r>
                      <m:rPr>
                        <m:sty m:val="p"/>
                      </m:rPr>
                      <m:t>)</m:t>
                    </m:r>
                    <m:r>
                      <m:t>&amp;</m:t>
                    </m:r>
                    <m:r>
                      <m:rPr>
                        <m:sty m:val="p"/>
                      </m:rPr>
                      <m:t>=</m:t>
                    </m:r>
                    <m:r>
                      <m:rPr>
                        <m:sty m:val="p"/>
                      </m:rPr>
                      <m:t>log</m:t>
                    </m:r>
                    <m:r>
                      <m:t>​</m:t>
                    </m:r>
                    <m:d>
                      <m:dPr>
                        <m:begChr m:val="{"/>
                        <m:sepChr m:val=""/>
                        <m:endChr m:val="}"/>
                        <m:grow/>
                      </m:dPr>
                      <m:e>
                        <m:r>
                          <m:rPr>
                            <m:scr m:val="script"/>
                            <m:sty m:val="p"/>
                          </m:rPr>
                          <m:t>L</m:t>
                        </m:r>
                        <m:r>
                          <m:rPr>
                            <m:sty m:val="p"/>
                          </m:rPr>
                          <m:t>(</m:t>
                        </m:r>
                        <m:r>
                          <m:t>μ</m:t>
                        </m:r>
                        <m:r>
                          <m:rPr>
                            <m:sty m:val="p"/>
                          </m:rPr>
                          <m:t>,</m:t>
                        </m:r>
                        <m:sSup>
                          <m:e>
                            <m:r>
                              <m:t>σ</m:t>
                            </m:r>
                          </m:e>
                          <m:sup>
                            <m:r>
                              <m:t>2</m:t>
                            </m:r>
                          </m:sup>
                        </m:sSup>
                        <m:r>
                          <m:rPr>
                            <m:sty m:val="p"/>
                          </m:rPr>
                          <m:t>;</m:t>
                        </m:r>
                        <m:acc>
                          <m:accPr>
                            <m:chr m:val="̃"/>
                          </m:accPr>
                          <m:e>
                            <m:r>
                              <m:t>x</m:t>
                            </m:r>
                          </m:e>
                        </m:acc>
                        <m:r>
                          <m:rPr>
                            <m:sty m:val="p"/>
                          </m:rPr>
                          <m:t>)</m:t>
                        </m:r>
                      </m:e>
                    </m:d>
                    <m:r>
                      <m:t>​</m:t>
                    </m:r>
                  </m:e>
                  <m:e>
                    <m:r>
                      <m:t>&amp;</m:t>
                    </m:r>
                    <m:r>
                      <m:rPr>
                        <m:sty m:val="p"/>
                      </m:rPr>
                      <m:t>=</m:t>
                    </m:r>
                    <m:r>
                      <m:rPr>
                        <m:sty m:val="p"/>
                      </m:rPr>
                      <m:t>−</m:t>
                    </m:r>
                    <m:f>
                      <m:fPr>
                        <m:type m:val="bar"/>
                      </m:fPr>
                      <m:num>
                        <m:r>
                          <m:t>n</m:t>
                        </m:r>
                      </m:num>
                      <m:den>
                        <m:r>
                          <m:t>2</m:t>
                        </m:r>
                      </m:den>
                    </m:f>
                    <m:r>
                      <m:rPr>
                        <m:sty m:val="p"/>
                      </m:rPr>
                      <m:t>log</m:t>
                    </m:r>
                    <m:r>
                      <m:t>​</m:t>
                    </m:r>
                    <m:d>
                      <m:dPr>
                        <m:begChr m:val="{"/>
                        <m:sepChr m:val=""/>
                        <m:endChr m:val="}"/>
                        <m:grow/>
                      </m:dPr>
                      <m:e>
                        <m:r>
                          <m:t>2</m:t>
                        </m:r>
                        <m:r>
                          <m:t>π</m:t>
                        </m:r>
                        <m:sSup>
                          <m:e>
                            <m:r>
                              <m:t>σ</m:t>
                            </m:r>
                          </m:e>
                          <m:sup>
                            <m:r>
                              <m:t>2</m:t>
                            </m:r>
                          </m:sup>
                        </m:sSup>
                      </m:e>
                    </m:d>
                    <m:r>
                      <m:t>​</m:t>
                    </m:r>
                    <m:r>
                      <m:rPr>
                        <m:sty m:val="p"/>
                      </m:rPr>
                      <m:t>−</m:t>
                    </m:r>
                    <m:f>
                      <m:fPr>
                        <m:type m:val="bar"/>
                      </m:fPr>
                      <m:num>
                        <m:r>
                          <m:t>1</m:t>
                        </m:r>
                      </m:num>
                      <m:den>
                        <m:r>
                          <m:t>2</m:t>
                        </m:r>
                        <m:sSup>
                          <m:e>
                            <m:r>
                              <m:t>σ</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eqArr>
              </m:oMath>
            </m:oMathPara>
          </w:p>
          <w:p>
            <w:pPr>
              <w:pStyle w:val="FirstParagraph"/>
            </w:pPr>
            <w:r>
              <w:rPr>
                <w:b/>
                <w:bCs/>
              </w:rPr>
              <w:t xml:space="preserve">(c)</w:t>
            </w:r>
          </w:p>
          <w:p>
            <w:pPr>
              <w:pStyle w:val="BodyText"/>
            </w:pPr>
            <w:r>
              <w:rPr>
                <w:b/>
                <w:bCs/>
              </w:rPr>
              <w:t xml:space="preserve">Deriving</w:t>
            </w:r>
            <w:r>
              <w:rPr>
                <w:b/>
                <w:bCs/>
              </w:rPr>
              <w:t xml:space="preserve"> </w:t>
            </w:r>
            <m:oMath>
              <m:sSub>
                <m:e>
                  <m:acc>
                    <m:accPr>
                      <m:chr m:val="̂"/>
                    </m:accPr>
                    <m:e>
                      <m:r>
                        <m:t>μ</m:t>
                      </m:r>
                    </m:e>
                  </m:acc>
                </m:e>
                <m:sub>
                  <m:r>
                    <m:t>M</m:t>
                  </m:r>
                  <m:r>
                    <m:t>L</m:t>
                  </m:r>
                </m:sub>
              </m:sSub>
            </m:oMath>
            <w:r>
              <w:rPr>
                <w:b/>
                <w:bCs/>
              </w:rPr>
              <w:t xml:space="preserve">:</w:t>
            </w:r>
          </w:p>
          <w:p>
            <w:pPr>
              <w:pStyle w:val="BodyText"/>
            </w:pPr>
            <m:oMathPara>
              <m:oMathParaPr>
                <m:jc m:val="center"/>
              </m:oMathParaPr>
              <m:oMath>
                <m:eqArr>
                  <m:e>
                    <m:f>
                      <m:fPr>
                        <m:type m:val="bar"/>
                      </m:fPr>
                      <m:num>
                        <m:r>
                          <m:rPr>
                            <m:sty m:val="p"/>
                          </m:rPr>
                          <m:t>∂</m:t>
                        </m:r>
                      </m:num>
                      <m:den>
                        <m:r>
                          <m:rPr>
                            <m:sty m:val="p"/>
                          </m:rPr>
                          <m:t>∂</m:t>
                        </m:r>
                        <m:r>
                          <m:t>μ</m:t>
                        </m:r>
                      </m:den>
                    </m:f>
                    <m:r>
                      <m:t>ℓ</m:t>
                    </m:r>
                    <m:r>
                      <m:t>&amp;</m:t>
                    </m:r>
                    <m:r>
                      <m:rPr>
                        <m:sty m:val="p"/>
                      </m:rPr>
                      <m:t>=</m:t>
                    </m:r>
                    <m:f>
                      <m:fPr>
                        <m:type m:val="bar"/>
                      </m:fPr>
                      <m:num>
                        <m:r>
                          <m:rPr>
                            <m:sty m:val="p"/>
                          </m:rPr>
                          <m:t>∂</m:t>
                        </m:r>
                      </m:num>
                      <m:den>
                        <m:r>
                          <m:rPr>
                            <m:sty m:val="p"/>
                          </m:rPr>
                          <m:t>∂</m:t>
                        </m:r>
                        <m:r>
                          <m:t>μ</m:t>
                        </m:r>
                      </m:den>
                    </m:f>
                    <m:r>
                      <m:t>​</m:t>
                    </m:r>
                    <m:d>
                      <m:dPr>
                        <m:begChr m:val="["/>
                        <m:sepChr m:val=""/>
                        <m:endChr m:val="]"/>
                        <m:grow/>
                      </m:dPr>
                      <m:e>
                        <m:r>
                          <m:rPr>
                            <m:sty m:val="p"/>
                          </m:rPr>
                          <m:t>−</m:t>
                        </m:r>
                        <m:f>
                          <m:fPr>
                            <m:type m:val="bar"/>
                          </m:fPr>
                          <m:num>
                            <m:r>
                              <m:t>1</m:t>
                            </m:r>
                          </m:num>
                          <m:den>
                            <m:r>
                              <m:t>2</m:t>
                            </m:r>
                            <m:sSup>
                              <m:e>
                                <m:r>
                                  <m:t>σ</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d>
                    <m:r>
                      <m:t>​</m:t>
                    </m:r>
                  </m:e>
                  <m:e>
                    <m:r>
                      <m:t>&amp;</m:t>
                    </m:r>
                    <m:r>
                      <m:rPr>
                        <m:sty m:val="p"/>
                      </m:rPr>
                      <m:t>=</m:t>
                    </m:r>
                    <m:f>
                      <m:fPr>
                        <m:type m:val="bar"/>
                      </m:fPr>
                      <m:num>
                        <m:r>
                          <m:t>1</m:t>
                        </m:r>
                      </m:num>
                      <m:den>
                        <m:sSup>
                          <m:e>
                            <m:r>
                              <m:t>σ</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r>
                      <m:rPr>
                        <m:sty m:val="p"/>
                      </m:rPr>
                      <m:t>)</m:t>
                    </m:r>
                  </m:e>
                  <m:e>
                    <m:r>
                      <m:t>&amp;</m:t>
                    </m:r>
                    <m:r>
                      <m:rPr>
                        <m:sty m:val="p"/>
                      </m:rPr>
                      <m:t>=</m:t>
                    </m:r>
                    <m:f>
                      <m:fPr>
                        <m:type m:val="bar"/>
                      </m:fPr>
                      <m:num>
                        <m:r>
                          <m:t>1</m:t>
                        </m:r>
                      </m:num>
                      <m:den>
                        <m:sSup>
                          <m:e>
                            <m:r>
                              <m:t>σ</m:t>
                            </m:r>
                          </m:e>
                          <m:sup>
                            <m:r>
                              <m:t>2</m:t>
                            </m:r>
                          </m:sup>
                        </m:sSup>
                      </m:den>
                    </m:f>
                    <m:r>
                      <m:t>​</m:t>
                    </m:r>
                    <m:d>
                      <m:dPr>
                        <m:begChr m:val="("/>
                        <m:sepChr m:val=""/>
                        <m:endChr m:val=")"/>
                        <m:grow/>
                      </m:dPr>
                      <m:e>
                        <m:nary>
                          <m:naryPr>
                            <m:chr m:val="∑"/>
                            <m:limLoc m:val="undOvr"/>
                            <m:subHide m:val="off"/>
                            <m:supHide m:val="off"/>
                          </m:naryPr>
                          <m:sub>
                            <m:r>
                              <m:t>i</m:t>
                            </m:r>
                            <m:r>
                              <m:rPr>
                                <m:sty m:val="p"/>
                              </m:rPr>
                              <m:t>=</m:t>
                            </m:r>
                            <m:r>
                              <m:t>1</m:t>
                            </m:r>
                          </m:sub>
                          <m:sup>
                            <m:r>
                              <m:t>n</m:t>
                            </m:r>
                          </m:sup>
                          <m:e>
                            <m:sSub>
                              <m:e>
                                <m:r>
                                  <m:t>x</m:t>
                                </m:r>
                              </m:e>
                              <m:sub>
                                <m:r>
                                  <m:t>i</m:t>
                                </m:r>
                              </m:sub>
                            </m:sSub>
                          </m:e>
                        </m:nary>
                        <m:r>
                          <m:rPr>
                            <m:sty m:val="p"/>
                          </m:rPr>
                          <m:t>−</m:t>
                        </m:r>
                        <m:r>
                          <m:t>n</m:t>
                        </m:r>
                        <m:r>
                          <m:t>μ</m:t>
                        </m:r>
                      </m:e>
                    </m:d>
                    <m:r>
                      <m:t>​</m:t>
                    </m:r>
                  </m:e>
                </m:eqArr>
              </m:oMath>
            </m:oMathPara>
          </w:p>
          <w:p>
            <w:pPr>
              <w:pStyle w:val="FirstParagraph"/>
            </w:pPr>
            <w:r>
              <w:t xml:space="preserve">Setting this to zero:</w:t>
            </w:r>
            <w:r>
              <w:t xml:space="preserve"> </w:t>
            </w:r>
            <m:oMath>
              <m:sSub>
                <m:e>
                  <m:acc>
                    <m:accPr>
                      <m:chr m:val="̂"/>
                    </m:accPr>
                    <m:e>
                      <m:r>
                        <m:t>μ</m:t>
                      </m:r>
                    </m:e>
                  </m:acc>
                </m:e>
                <m:sub>
                  <m:r>
                    <m:t>M</m:t>
                  </m:r>
                  <m:r>
                    <m:t>L</m:t>
                  </m:r>
                </m:sub>
              </m:sSub>
              <m:r>
                <m:rPr>
                  <m:sty m:val="p"/>
                </m:rPr>
                <m:t>=</m:t>
              </m:r>
              <m:acc>
                <m:accPr>
                  <m:chr m:val="‾"/>
                </m:accPr>
                <m:e>
                  <m:r>
                    <m:t>x</m:t>
                  </m:r>
                </m:e>
              </m:acc>
              <m:limUpp>
                <m:e>
                  <m:r>
                    <m:rPr>
                      <m:sty m:val="p"/>
                    </m:rPr>
                    <m:t>=</m:t>
                  </m:r>
                </m:e>
                <m:lim>
                  <m:r>
                    <m:rPr>
                      <m:nor/>
                      <m:sty m:val="p"/>
                    </m:rPr>
                    <m:t>def</m:t>
                  </m:r>
                </m:lim>
              </m:limUpp>
              <m:f>
                <m:fPr>
                  <m:type m:val="bar"/>
                </m:fPr>
                <m:num>
                  <m:r>
                    <m:t>1</m:t>
                  </m:r>
                </m:num>
                <m:den>
                  <m:r>
                    <m:t>n</m:t>
                  </m:r>
                </m:den>
              </m:f>
              <m:nary>
                <m:naryPr>
                  <m:chr m:val="∑"/>
                  <m:limLoc m:val="undOvr"/>
                  <m:subHide m:val="off"/>
                  <m:supHide m:val="off"/>
                </m:naryPr>
                <m:sub>
                  <m:r>
                    <m:t>i</m:t>
                  </m:r>
                  <m:r>
                    <m:rPr>
                      <m:sty m:val="p"/>
                    </m:rPr>
                    <m:t>=</m:t>
                  </m:r>
                  <m:r>
                    <m:t>1</m:t>
                  </m:r>
                </m:sub>
                <m:sup>
                  <m:r>
                    <m:t>n</m:t>
                  </m:r>
                </m:sup>
                <m:e>
                  <m:sSub>
                    <m:e>
                      <m:r>
                        <m:t>x</m:t>
                      </m:r>
                    </m:e>
                    <m:sub>
                      <m:r>
                        <m:t>i</m:t>
                      </m:r>
                    </m:sub>
                  </m:sSub>
                </m:e>
              </m:nary>
            </m:oMath>
            <w:r>
              <w:t xml:space="preserve">.</w:t>
            </w:r>
          </w:p>
          <w:p>
            <w:pPr>
              <w:pStyle w:val="BodyText"/>
            </w:pPr>
            <w:r>
              <w:rPr>
                <w:b/>
                <w:bCs/>
              </w:rPr>
              <w:t xml:space="preserve">Deriving</w:t>
            </w:r>
            <w:r>
              <w:rPr>
                <w:b/>
                <w:bCs/>
              </w:rPr>
              <w:t xml:space="preserve"> </w:t>
            </w:r>
            <m:oMath>
              <m:sSubSup>
                <m:e>
                  <m:acc>
                    <m:accPr>
                      <m:chr m:val="̂"/>
                    </m:accPr>
                    <m:e>
                      <m:r>
                        <m:t>σ</m:t>
                      </m:r>
                    </m:e>
                  </m:acc>
                </m:e>
                <m:sub>
                  <m:r>
                    <m:t>M</m:t>
                  </m:r>
                  <m:r>
                    <m:t>L</m:t>
                  </m:r>
                </m:sub>
                <m:sup>
                  <m:r>
                    <m:t>2</m:t>
                  </m:r>
                </m:sup>
              </m:sSubSup>
            </m:oMath>
            <w:r>
              <w:rPr>
                <w:b/>
                <w:bCs/>
              </w:rPr>
              <w:t xml:space="preserve">:</w:t>
            </w:r>
          </w:p>
          <w:p>
            <w:pPr>
              <w:pStyle w:val="BodyText"/>
            </w:pPr>
            <m:oMathPara>
              <m:oMathParaPr>
                <m:jc m:val="center"/>
              </m:oMathParaPr>
              <m:oMath>
                <m:eqArr>
                  <m:e>
                    <m:f>
                      <m:fPr>
                        <m:type m:val="bar"/>
                      </m:fPr>
                      <m:num>
                        <m:r>
                          <m:rPr>
                            <m:sty m:val="p"/>
                          </m:rPr>
                          <m:t>∂</m:t>
                        </m:r>
                      </m:num>
                      <m:den>
                        <m:r>
                          <m:rPr>
                            <m:sty m:val="p"/>
                          </m:rPr>
                          <m:t>∂</m:t>
                        </m:r>
                        <m:sSup>
                          <m:e>
                            <m:r>
                              <m:t>σ</m:t>
                            </m:r>
                          </m:e>
                          <m:sup>
                            <m:r>
                              <m:t>2</m:t>
                            </m:r>
                          </m:sup>
                        </m:sSup>
                      </m:den>
                    </m:f>
                    <m:r>
                      <m:t>ℓ</m:t>
                    </m:r>
                    <m:r>
                      <m:t>&amp;</m:t>
                    </m:r>
                    <m:r>
                      <m:rPr>
                        <m:sty m:val="p"/>
                      </m:rPr>
                      <m:t>=</m:t>
                    </m:r>
                    <m:r>
                      <m:rPr>
                        <m:sty m:val="p"/>
                      </m:rPr>
                      <m:t>−</m:t>
                    </m:r>
                    <m:f>
                      <m:fPr>
                        <m:type m:val="bar"/>
                      </m:fPr>
                      <m:num>
                        <m:r>
                          <m:t>n</m:t>
                        </m:r>
                      </m:num>
                      <m:den>
                        <m:r>
                          <m:t>2</m:t>
                        </m:r>
                        <m:sSup>
                          <m:e>
                            <m:r>
                              <m:t>σ</m:t>
                            </m:r>
                          </m:e>
                          <m:sup>
                            <m:r>
                              <m:t>2</m:t>
                            </m:r>
                          </m:sup>
                        </m:sSup>
                      </m:den>
                    </m:f>
                    <m:r>
                      <m:rPr>
                        <m:sty m:val="p"/>
                      </m:rPr>
                      <m:t>+</m:t>
                    </m:r>
                    <m:f>
                      <m:fPr>
                        <m:type m:val="bar"/>
                      </m:fPr>
                      <m:num>
                        <m:r>
                          <m:t>1</m:t>
                        </m:r>
                      </m:num>
                      <m:den>
                        <m:r>
                          <m:t>2</m:t>
                        </m:r>
                        <m:r>
                          <m:rPr>
                            <m:sty m:val="p"/>
                          </m:rPr>
                          <m:t>(</m:t>
                        </m:r>
                        <m:sSup>
                          <m:e>
                            <m:r>
                              <m:t>σ</m:t>
                            </m:r>
                          </m:e>
                          <m:sup>
                            <m:r>
                              <m:t>2</m:t>
                            </m:r>
                          </m:sup>
                        </m:sSup>
                        <m:sSup>
                          <m:e>
                            <m:r>
                              <m:rPr>
                                <m:sty m:val="p"/>
                              </m:rPr>
                              <m:t>)</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eqArr>
              </m:oMath>
            </m:oMathPara>
          </w:p>
          <w:p>
            <w:pPr>
              <w:pStyle w:val="FirstParagraph"/>
            </w:pPr>
            <w:r>
              <w:t xml:space="preserve">Setting this to zero and solving:</w:t>
            </w:r>
          </w:p>
          <w:p>
            <w:pPr>
              <w:pStyle w:val="BodyText"/>
            </w:pPr>
            <m:oMathPara>
              <m:oMathParaPr>
                <m:jc m:val="center"/>
              </m:oMathParaPr>
              <m:oMath>
                <m:eqArr>
                  <m:e>
                    <m:f>
                      <m:fPr>
                        <m:type m:val="bar"/>
                      </m:fPr>
                      <m:num>
                        <m:r>
                          <m:t>n</m:t>
                        </m:r>
                      </m:num>
                      <m:den>
                        <m:r>
                          <m:t>2</m:t>
                        </m:r>
                        <m:sSup>
                          <m:e>
                            <m:r>
                              <m:t>σ</m:t>
                            </m:r>
                          </m:e>
                          <m:sup>
                            <m:r>
                              <m:t>2</m:t>
                            </m:r>
                          </m:sup>
                        </m:sSup>
                      </m:den>
                    </m:f>
                    <m:r>
                      <m:t>&amp;</m:t>
                    </m:r>
                    <m:r>
                      <m:rPr>
                        <m:sty m:val="p"/>
                      </m:rPr>
                      <m:t>=</m:t>
                    </m:r>
                    <m:f>
                      <m:fPr>
                        <m:type m:val="bar"/>
                      </m:fPr>
                      <m:num>
                        <m:r>
                          <m:t>1</m:t>
                        </m:r>
                      </m:num>
                      <m:den>
                        <m:r>
                          <m:t>2</m:t>
                        </m:r>
                        <m:r>
                          <m:rPr>
                            <m:sty m:val="p"/>
                          </m:rPr>
                          <m:t>(</m:t>
                        </m:r>
                        <m:sSup>
                          <m:e>
                            <m:r>
                              <m:t>σ</m:t>
                            </m:r>
                          </m:e>
                          <m:sup>
                            <m:r>
                              <m:t>2</m:t>
                            </m:r>
                          </m:sup>
                        </m:sSup>
                        <m:sSup>
                          <m:e>
                            <m:r>
                              <m:rPr>
                                <m:sty m:val="p"/>
                              </m:rPr>
                              <m:t>)</m:t>
                            </m:r>
                          </m:e>
                          <m:sup>
                            <m:r>
                              <m:t>2</m:t>
                            </m:r>
                          </m:sup>
                        </m:sSup>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e>
                    <m:sSup>
                      <m:e>
                        <m:r>
                          <m:t>σ</m:t>
                        </m:r>
                      </m:e>
                      <m:sup>
                        <m:r>
                          <m:t>2</m:t>
                        </m:r>
                      </m:sup>
                    </m:sSup>
                    <m:r>
                      <m:t>&amp;</m:t>
                    </m:r>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r>
                      <m:t>μ</m:t>
                    </m:r>
                    <m:sSup>
                      <m:e>
                        <m:r>
                          <m:rPr>
                            <m:sty m:val="p"/>
                          </m:rPr>
                          <m:t>)</m:t>
                        </m:r>
                      </m:e>
                      <m:sup>
                        <m:r>
                          <m:t>2</m:t>
                        </m:r>
                      </m:sup>
                    </m:sSup>
                  </m:e>
                </m:eqArr>
              </m:oMath>
            </m:oMathPara>
          </w:p>
          <w:p>
            <w:pPr>
              <w:pStyle w:val="FirstParagraph"/>
            </w:pPr>
            <w:r>
              <w:t xml:space="preserve">Substituting</w:t>
            </w:r>
            <w:r>
              <w:t xml:space="preserve"> </w:t>
            </w:r>
            <m:oMath>
              <m:sSub>
                <m:e>
                  <m:acc>
                    <m:accPr>
                      <m:chr m:val="̂"/>
                    </m:accPr>
                    <m:e>
                      <m:r>
                        <m:t>μ</m:t>
                      </m:r>
                    </m:e>
                  </m:acc>
                </m:e>
                <m:sub>
                  <m:r>
                    <m:t>M</m:t>
                  </m:r>
                  <m:r>
                    <m:t>L</m:t>
                  </m:r>
                </m:sub>
              </m:sSub>
              <m:r>
                <m:rPr>
                  <m:sty m:val="p"/>
                </m:rPr>
                <m:t>=</m:t>
              </m:r>
              <m:acc>
                <m:accPr>
                  <m:chr m:val="‾"/>
                </m:accPr>
                <m:e>
                  <m:r>
                    <m:t>x</m:t>
                  </m:r>
                </m:e>
              </m:acc>
            </m:oMath>
            <w:r>
              <w:t xml:space="preserve">:</w:t>
            </w:r>
          </w:p>
          <w:p>
            <w:pPr>
              <w:pStyle w:val="BodyText"/>
            </w:pPr>
            <m:oMathPara>
              <m:oMathParaPr>
                <m:jc m:val="center"/>
              </m:oMathParaPr>
              <m:oMath>
                <m:sSubSup>
                  <m:e>
                    <m:acc>
                      <m:accPr>
                        <m:chr m:val="̂"/>
                      </m:accPr>
                      <m:e>
                        <m:r>
                          <m:t>σ</m:t>
                        </m:r>
                      </m:e>
                    </m:acc>
                  </m:e>
                  <m:sub>
                    <m:r>
                      <m:t>M</m:t>
                    </m:r>
                    <m:r>
                      <m:t>L</m:t>
                    </m:r>
                  </m:sub>
                  <m:sup>
                    <m:r>
                      <m:t>2</m:t>
                    </m:r>
                  </m:sup>
                </m:sSubSup>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r>
                      <m:rPr>
                        <m:sty m:val="p"/>
                      </m:rPr>
                      <m:t>(</m:t>
                    </m:r>
                  </m:e>
                </m:nary>
                <m:sSub>
                  <m:e>
                    <m:r>
                      <m:t>x</m:t>
                    </m:r>
                  </m:e>
                  <m:sub>
                    <m:r>
                      <m:t>i</m:t>
                    </m:r>
                  </m:sub>
                </m:sSub>
                <m:r>
                  <m:rPr>
                    <m:sty m:val="p"/>
                  </m:rPr>
                  <m:t>−</m:t>
                </m:r>
                <m:acc>
                  <m:accPr>
                    <m:chr m:val="‾"/>
                  </m:accPr>
                  <m:e>
                    <m:r>
                      <m:t>x</m:t>
                    </m:r>
                  </m:e>
                </m:acc>
                <m:sSup>
                  <m:e>
                    <m:r>
                      <m:rPr>
                        <m:sty m:val="p"/>
                      </m:rPr>
                      <m:t>)</m:t>
                    </m:r>
                  </m:e>
                  <m:sup>
                    <m:r>
                      <m:t>2</m:t>
                    </m:r>
                  </m:sup>
                </m:sSup>
              </m:oMath>
            </m:oMathPara>
          </w:p>
          <w:p>
            <w:pPr>
              <w:pStyle w:val="FirstParagraph"/>
            </w:pPr>
            <w:r>
              <w:t xml:space="preserve">Note: this is a biased estimator of</w:t>
            </w:r>
            <w:r>
              <w:t xml:space="preserve"> </w:t>
            </w:r>
            <m:oMath>
              <m:sSup>
                <m:e>
                  <m:r>
                    <m:t>σ</m:t>
                  </m:r>
                </m:e>
                <m:sup>
                  <m:r>
                    <m:t>2</m:t>
                  </m:r>
                </m:sup>
              </m:sSup>
            </m:oMath>
            <w:r>
              <w:t xml:space="preserve">;</w:t>
            </w:r>
            <w:r>
              <w:t xml:space="preserve"> </w:t>
            </w:r>
            <w:r>
              <w:t xml:space="preserve">the unbiased sample variance divides by</w:t>
            </w:r>
            <w:r>
              <w:t xml:space="preserve"> </w:t>
            </w:r>
            <m:oMath>
              <m:r>
                <m:t>n</m:t>
              </m:r>
              <m:r>
                <m:rPr>
                  <m:sty m:val="p"/>
                </m:rPr>
                <m:t>−</m:t>
              </m:r>
              <m:r>
                <m:t>1</m:t>
              </m:r>
            </m:oMath>
            <w:r>
              <w:t xml:space="preserve">.</w:t>
            </w:r>
          </w:p>
          <w:p/>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4" w:name="exr-prac-score-zero"/>
          <w:p>
            <w:pPr>
              <w:pStyle w:val="BodyText"/>
            </w:pPr>
            <w:r>
              <w:rPr>
                <w:b/>
                <w:bCs/>
              </w:rPr>
              <w:t xml:space="preserve">Exercise 3 (Score at the MLE (adapted from</w:t>
            </w:r>
            <w:r>
              <w:rPr>
                <w:b/>
                <w:bCs/>
              </w:rPr>
              <w:t xml:space="preserve"> </w:t>
            </w:r>
            <w:r>
              <w:rPr>
                <w:b/>
                <w:bCs/>
              </w:rPr>
              <w:t xml:space="preserve">Dobson and Barnett (2018)</w:t>
            </w:r>
            <w:r>
              <w:rPr>
                <w:b/>
                <w:bCs/>
              </w:rPr>
              <w:t xml:space="preserve">, Chapter 3))</w:t>
            </w:r>
            <w:r>
              <w:t xml:space="preserve"> </w:t>
            </w:r>
            <w:r>
              <w:t xml:space="preserve">Let</w:t>
            </w:r>
            <w:r>
              <w:t xml:space="preserve"> </w:t>
            </w:r>
            <m:oMath>
              <m:sSub>
                <m:e>
                  <m:r>
                    <m:t>X</m:t>
                  </m:r>
                </m:e>
                <m:sub>
                  <m:r>
                    <m:t>1</m:t>
                  </m:r>
                </m:sub>
              </m:sSub>
              <m:r>
                <m:rPr>
                  <m:sty m:val="p"/>
                </m:rPr>
                <m:t>,</m:t>
              </m:r>
              <m:r>
                <m:rPr>
                  <m:sty m:val="p"/>
                </m:rPr>
                <m:t>…</m:t>
              </m:r>
              <m:r>
                <m:rPr>
                  <m:sty m:val="p"/>
                </m:rPr>
                <m:t>,</m:t>
              </m:r>
              <m:sSub>
                <m:e>
                  <m:r>
                    <m:t>X</m:t>
                  </m:r>
                </m:e>
                <m:sub>
                  <m:r>
                    <m:t>n</m:t>
                  </m:r>
                </m:sub>
              </m:sSub>
              <m:r>
                <m:t> </m:t>
              </m:r>
              <m:sSub>
                <m:e>
                  <m:r>
                    <m:rPr>
                      <m:sty m:val="p"/>
                    </m:rPr>
                    <m:t>∼</m:t>
                  </m:r>
                </m:e>
                <m:sub>
                  <m:r>
                    <m:rPr>
                      <m:sty m:val="p"/>
                    </m:rPr>
                    <m:t>iid</m:t>
                  </m:r>
                </m:sub>
              </m:sSub>
              <m:r>
                <m:t> </m:t>
              </m:r>
              <m:r>
                <m:rPr>
                  <m:sty m:val="p"/>
                </m:rPr>
                <m:t>Pois</m:t>
              </m:r>
              <m:r>
                <m:rPr>
                  <m:sty m:val="p"/>
                </m:rPr>
                <m:t>(</m:t>
              </m:r>
              <m:r>
                <m:t>λ</m:t>
              </m:r>
              <m:r>
                <m:rPr>
                  <m:sty m:val="p"/>
                </m:rPr>
                <m:t>)</m:t>
              </m:r>
            </m:oMath>
            <w:r>
              <w:t xml:space="preserve">.</w:t>
            </w:r>
          </w:p>
          <w:p>
            <w:pPr>
              <w:pStyle w:val="BodyText"/>
            </w:pPr>
            <w:r>
              <w:rPr>
                <w:b/>
                <w:bCs/>
              </w:rPr>
              <w:t xml:space="preserve">(a)</w:t>
            </w:r>
            <w:r>
              <w:t xml:space="preserve"> </w:t>
            </w:r>
            <w:r>
              <w:t xml:space="preserve">Write the log-likelihood</w:t>
            </w:r>
            <w:r>
              <w:t xml:space="preserve"> </w:t>
            </w:r>
            <m:oMath>
              <m:r>
                <m:t>ℓ</m:t>
              </m:r>
              <m:r>
                <m:rPr>
                  <m:sty m:val="p"/>
                </m:rPr>
                <m:t>(</m:t>
              </m:r>
              <m:r>
                <m:t>λ</m:t>
              </m:r>
              <m:r>
                <m:rPr>
                  <m:sty m:val="p"/>
                </m:rPr>
                <m:t>;</m:t>
              </m:r>
              <m:acc>
                <m:accPr>
                  <m:chr m:val="̃"/>
                </m:accPr>
                <m:e>
                  <m:r>
                    <m:t>x</m:t>
                  </m:r>
                </m:e>
              </m:acc>
              <m:r>
                <m:rPr>
                  <m:sty m:val="p"/>
                </m:rPr>
                <m:t>)</m:t>
              </m:r>
            </m:oMath>
            <w:r>
              <w:t xml:space="preserve">.</w:t>
            </w:r>
          </w:p>
          <w:p>
            <w:pPr>
              <w:pStyle w:val="BodyText"/>
            </w:pPr>
            <w:r>
              <w:rPr>
                <w:b/>
                <w:bCs/>
              </w:rPr>
              <w:t xml:space="preserve">(b)</w:t>
            </w:r>
            <w:r>
              <w:t xml:space="preserve"> </w:t>
            </w:r>
            <w:r>
              <w:t xml:space="preserve">Derive the score function</w:t>
            </w:r>
            <w:r>
              <w:t xml:space="preserve"> </w:t>
            </w:r>
            <m:oMath>
              <m:sSup>
                <m:e>
                  <m:r>
                    <m:t>ℓ</m:t>
                  </m:r>
                </m:e>
                <m:sup>
                  <m:r>
                    <m:rPr>
                      <m:sty m:val="p"/>
                    </m:rPr>
                    <m:t>′</m:t>
                  </m:r>
                </m:sup>
              </m:sSup>
              <m:r>
                <m:rPr>
                  <m:sty m:val="p"/>
                </m:rPr>
                <m:t>(</m:t>
              </m:r>
              <m:r>
                <m:t>λ</m:t>
              </m:r>
              <m:r>
                <m:rPr>
                  <m:sty m:val="p"/>
                </m:rPr>
                <m:t>;</m:t>
              </m:r>
              <m:acc>
                <m:accPr>
                  <m:chr m:val="̃"/>
                </m:accPr>
                <m:e>
                  <m:r>
                    <m:t>x</m:t>
                  </m:r>
                </m:e>
              </m:acc>
              <m:r>
                <m:rPr>
                  <m:sty m:val="p"/>
                </m:rPr>
                <m:t>)</m:t>
              </m:r>
            </m:oMath>
            <w:r>
              <w:t xml:space="preserve">.</w:t>
            </w:r>
          </w:p>
          <w:p>
            <w:pPr>
              <w:pStyle w:val="BodyText"/>
            </w:pPr>
            <w:r>
              <w:rPr>
                <w:b/>
                <w:bCs/>
              </w:rPr>
              <w:t xml:space="preserve">(c)</w:t>
            </w:r>
            <w:r>
              <w:t xml:space="preserve"> </w:t>
            </w:r>
            <w:r>
              <w:t xml:space="preserve">Show that</w:t>
            </w:r>
            <w:r>
              <w:t xml:space="preserve"> </w:t>
            </w:r>
            <m:oMath>
              <m:sSub>
                <m:e>
                  <m:acc>
                    <m:accPr>
                      <m:chr m:val="̂"/>
                    </m:accPr>
                    <m:e>
                      <m:r>
                        <m:t>λ</m:t>
                      </m:r>
                    </m:e>
                  </m:acc>
                </m:e>
                <m:sub>
                  <m:r>
                    <m:t>M</m:t>
                  </m:r>
                  <m:r>
                    <m:t>L</m:t>
                  </m:r>
                </m:sub>
              </m:sSub>
              <m:r>
                <m:rPr>
                  <m:sty m:val="p"/>
                </m:rPr>
                <m:t>=</m:t>
              </m:r>
              <m:acc>
                <m:accPr>
                  <m:chr m:val="‾"/>
                </m:accPr>
                <m:e>
                  <m:r>
                    <m:t>x</m:t>
                  </m:r>
                </m:e>
              </m:acc>
            </m:oMath>
            <w:r>
              <w:t xml:space="preserve">,</w:t>
            </w:r>
            <w:r>
              <w:t xml:space="preserve"> </w:t>
            </w:r>
            <w:r>
              <w:t xml:space="preserve">and verify that the score equals zero at the MLE.</w:t>
            </w:r>
          </w:p>
          <w:p>
            <w:pPr>
              <w:pStyle w:val="BodyText"/>
            </w:pPr>
            <w:r>
              <w:rPr>
                <w:b/>
                <w:bCs/>
              </w:rPr>
              <w:t xml:space="preserve">(d)</w:t>
            </w:r>
            <w:r>
              <w:t xml:space="preserve"> </w:t>
            </w:r>
            <w:r>
              <w:t xml:space="preserve">Provide an intuitive interpretation:</w:t>
            </w:r>
            <w:r>
              <w:t xml:space="preserve"> </w:t>
            </w:r>
            <w:r>
              <w:t xml:space="preserve">why does the score being zero at</w:t>
            </w:r>
            <w:r>
              <w:t xml:space="preserve"> </w:t>
            </w:r>
            <m:oMath>
              <m:sSub>
                <m:e>
                  <m:acc>
                    <m:accPr>
                      <m:chr m:val="̂"/>
                    </m:accPr>
                    <m:e>
                      <m:r>
                        <m:t>λ</m:t>
                      </m:r>
                    </m:e>
                  </m:acc>
                </m:e>
                <m:sub>
                  <m:r>
                    <m:t>M</m:t>
                  </m:r>
                  <m:r>
                    <m:t>L</m:t>
                  </m:r>
                </m:sub>
              </m:sSub>
            </m:oMath>
            <w:r>
              <w:t xml:space="preserve"> </w:t>
            </w:r>
            <w:r>
              <w:t xml:space="preserve">make sense?</w:t>
            </w:r>
          </w:p>
          <w:bookmarkEnd w:id="64"/>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r>
              <w:rPr>
                <w:b/>
                <w:bCs/>
              </w:rPr>
              <w:t xml:space="preserve">(a)</w:t>
            </w:r>
          </w:p>
          <w:p>
            <w:pPr>
              <w:pStyle w:val="BodyText"/>
            </w:pPr>
            <m:oMathPara>
              <m:oMathParaPr>
                <m:jc m:val="center"/>
              </m:oMathParaPr>
              <m:oMath>
                <m:eqArr>
                  <m:e>
                    <m:r>
                      <m:t>ℓ</m:t>
                    </m:r>
                    <m:r>
                      <m:rPr>
                        <m:sty m:val="p"/>
                      </m:rPr>
                      <m:t>(</m:t>
                    </m:r>
                    <m:r>
                      <m:t>λ</m:t>
                    </m:r>
                    <m:r>
                      <m:rPr>
                        <m:sty m:val="p"/>
                      </m:rPr>
                      <m:t>;</m:t>
                    </m:r>
                    <m:acc>
                      <m:accPr>
                        <m:chr m:val="̃"/>
                      </m:accPr>
                      <m:e>
                        <m:r>
                          <m:t>x</m:t>
                        </m:r>
                      </m:e>
                    </m:acc>
                    <m:r>
                      <m:rPr>
                        <m:sty m:val="p"/>
                      </m:rPr>
                      <m:t>)</m:t>
                    </m:r>
                    <m:r>
                      <m:t>&amp;</m:t>
                    </m:r>
                    <m:r>
                      <m:rPr>
                        <m:sty m:val="p"/>
                      </m:rPr>
                      <m:t>=</m:t>
                    </m:r>
                    <m:r>
                      <m:rPr>
                        <m:sty m:val="p"/>
                      </m:rPr>
                      <m:t>log</m:t>
                    </m:r>
                    <m:r>
                      <m:t>​</m:t>
                    </m:r>
                    <m:d>
                      <m:dPr>
                        <m:begChr m:val="{"/>
                        <m:sepChr m:val=""/>
                        <m:endChr m:val="}"/>
                        <m:grow/>
                      </m:dPr>
                      <m:e>
                        <m:nary>
                          <m:naryPr>
                            <m:chr m:val="∏"/>
                            <m:limLoc m:val="undOvr"/>
                            <m:subHide m:val="off"/>
                            <m:supHide m:val="off"/>
                          </m:naryPr>
                          <m:sub>
                            <m:r>
                              <m:t>i</m:t>
                            </m:r>
                            <m:r>
                              <m:rPr>
                                <m:sty m:val="p"/>
                              </m:rPr>
                              <m:t>=</m:t>
                            </m:r>
                            <m:r>
                              <m:t>1</m:t>
                            </m:r>
                          </m:sub>
                          <m:sup>
                            <m:r>
                              <m:t>n</m:t>
                            </m:r>
                          </m:sup>
                          <m:e>
                            <m:f>
                              <m:fPr>
                                <m:type m:val="bar"/>
                              </m:fPr>
                              <m:num>
                                <m:sSup>
                                  <m:e>
                                    <m:r>
                                      <m:t>λ</m:t>
                                    </m:r>
                                  </m:e>
                                  <m:sup>
                                    <m:sSub>
                                      <m:e>
                                        <m:r>
                                          <m:t>x</m:t>
                                        </m:r>
                                      </m:e>
                                      <m:sub>
                                        <m:r>
                                          <m:t>i</m:t>
                                        </m:r>
                                      </m:sub>
                                    </m:sSub>
                                  </m:sup>
                                </m:sSup>
                                <m:sSup>
                                  <m:e>
                                    <m:r>
                                      <m:t>e</m:t>
                                    </m:r>
                                  </m:e>
                                  <m:sup>
                                    <m:r>
                                      <m:rPr>
                                        <m:sty m:val="p"/>
                                      </m:rPr>
                                      <m:t>−</m:t>
                                    </m:r>
                                    <m:r>
                                      <m:t>λ</m:t>
                                    </m:r>
                                  </m:sup>
                                </m:sSup>
                              </m:num>
                              <m:den>
                                <m:sSub>
                                  <m:e>
                                    <m:r>
                                      <m:t>x</m:t>
                                    </m:r>
                                  </m:e>
                                  <m:sub>
                                    <m:r>
                                      <m:t>i</m:t>
                                    </m:r>
                                  </m:sub>
                                </m:sSub>
                                <m:r>
                                  <m:rPr>
                                    <m:sty m:val="p"/>
                                  </m:rPr>
                                  <m:t>!</m:t>
                                </m:r>
                              </m:den>
                            </m:f>
                          </m:e>
                        </m:nary>
                      </m:e>
                    </m:d>
                    <m:r>
                      <m:t>​</m:t>
                    </m:r>
                  </m:e>
                  <m:e>
                    <m:r>
                      <m:t>&amp;</m:t>
                    </m:r>
                    <m:r>
                      <m:rPr>
                        <m:sty m:val="p"/>
                      </m:rPr>
                      <m:t>=</m:t>
                    </m:r>
                    <m:nary>
                      <m:naryPr>
                        <m:chr m:val="∑"/>
                        <m:limLoc m:val="undOvr"/>
                        <m:subHide m:val="off"/>
                        <m:supHide m:val="off"/>
                      </m:naryPr>
                      <m:sub>
                        <m:r>
                          <m:t>i</m:t>
                        </m:r>
                        <m:r>
                          <m:rPr>
                            <m:sty m:val="p"/>
                          </m:rPr>
                          <m:t>=</m:t>
                        </m:r>
                        <m:r>
                          <m:t>1</m:t>
                        </m:r>
                      </m:sub>
                      <m:sup>
                        <m:r>
                          <m:t>n</m:t>
                        </m:r>
                      </m:sup>
                      <m:e>
                        <m:r>
                          <m:t>​</m:t>
                        </m:r>
                      </m:e>
                    </m:nary>
                    <m:d>
                      <m:dPr>
                        <m:begChr m:val="("/>
                        <m:sepChr m:val=""/>
                        <m:endChr m:val=")"/>
                        <m:grow/>
                      </m:dPr>
                      <m:e>
                        <m:sSub>
                          <m:e>
                            <m:r>
                              <m:t>x</m:t>
                            </m:r>
                          </m:e>
                          <m:sub>
                            <m:r>
                              <m:t>i</m:t>
                            </m:r>
                          </m:sub>
                        </m:sSub>
                        <m:r>
                          <m:rPr>
                            <m:sty m:val="p"/>
                          </m:rPr>
                          <m:t>log</m:t>
                        </m:r>
                        <m:r>
                          <m:t>​</m:t>
                        </m:r>
                        <m:d>
                          <m:dPr>
                            <m:begChr m:val="{"/>
                            <m:sepChr m:val=""/>
                            <m:endChr m:val="}"/>
                            <m:grow/>
                          </m:dPr>
                          <m:e>
                            <m:r>
                              <m:t>λ</m:t>
                            </m:r>
                          </m:e>
                        </m:d>
                        <m:r>
                          <m:t>​</m:t>
                        </m:r>
                        <m:r>
                          <m:rPr>
                            <m:sty m:val="p"/>
                          </m:rPr>
                          <m:t>−</m:t>
                        </m:r>
                        <m:r>
                          <m:t>λ</m:t>
                        </m:r>
                        <m:r>
                          <m:rPr>
                            <m:sty m:val="p"/>
                          </m:rPr>
                          <m:t>−</m:t>
                        </m:r>
                        <m:r>
                          <m:rPr>
                            <m:sty m:val="p"/>
                          </m:rPr>
                          <m:t>log</m:t>
                        </m:r>
                        <m:r>
                          <m:t>​</m:t>
                        </m:r>
                        <m:d>
                          <m:dPr>
                            <m:begChr m:val="{"/>
                            <m:sepChr m:val=""/>
                            <m:endChr m:val="}"/>
                            <m:grow/>
                          </m:dPr>
                          <m:e>
                            <m:sSub>
                              <m:e>
                                <m:r>
                                  <m:t>x</m:t>
                                </m:r>
                              </m:e>
                              <m:sub>
                                <m:r>
                                  <m:t>i</m:t>
                                </m:r>
                              </m:sub>
                            </m:sSub>
                            <m:r>
                              <m:rPr>
                                <m:sty m:val="p"/>
                              </m:rPr>
                              <m:t>!</m:t>
                            </m:r>
                          </m:e>
                        </m:d>
                        <m:r>
                          <m:t>​</m:t>
                        </m:r>
                      </m:e>
                    </m:d>
                    <m:r>
                      <m:t>​</m:t>
                    </m:r>
                  </m:e>
                  <m:e>
                    <m:r>
                      <m:t>&amp;</m:t>
                    </m:r>
                    <m:r>
                      <m:rPr>
                        <m:sty m:val="p"/>
                      </m:rPr>
                      <m:t>=</m:t>
                    </m:r>
                    <m:r>
                      <m:t>​</m:t>
                    </m:r>
                    <m:d>
                      <m:dPr>
                        <m:begChr m:val="("/>
                        <m:sepChr m:val=""/>
                        <m:endChr m:val=")"/>
                        <m:grow/>
                      </m:dPr>
                      <m:e>
                        <m:nary>
                          <m:naryPr>
                            <m:chr m:val="∑"/>
                            <m:limLoc m:val="undOvr"/>
                            <m:subHide m:val="off"/>
                            <m:supHide m:val="off"/>
                          </m:naryPr>
                          <m:sub>
                            <m:r>
                              <m:t>i</m:t>
                            </m:r>
                            <m:r>
                              <m:rPr>
                                <m:sty m:val="p"/>
                              </m:rPr>
                              <m:t>=</m:t>
                            </m:r>
                            <m:r>
                              <m:t>1</m:t>
                            </m:r>
                          </m:sub>
                          <m:sup>
                            <m:r>
                              <m:t>n</m:t>
                            </m:r>
                          </m:sup>
                          <m:e>
                            <m:sSub>
                              <m:e>
                                <m:r>
                                  <m:t>x</m:t>
                                </m:r>
                              </m:e>
                              <m:sub>
                                <m:r>
                                  <m:t>i</m:t>
                                </m:r>
                              </m:sub>
                            </m:sSub>
                          </m:e>
                        </m:nary>
                      </m:e>
                    </m:d>
                    <m:r>
                      <m:t>​</m:t>
                    </m:r>
                    <m:r>
                      <m:rPr>
                        <m:sty m:val="p"/>
                      </m:rPr>
                      <m:t>log</m:t>
                    </m:r>
                    <m:r>
                      <m:t>​</m:t>
                    </m:r>
                    <m:d>
                      <m:dPr>
                        <m:begChr m:val="{"/>
                        <m:sepChr m:val=""/>
                        <m:endChr m:val="}"/>
                        <m:grow/>
                      </m:dPr>
                      <m:e>
                        <m:r>
                          <m:t>λ</m:t>
                        </m:r>
                      </m:e>
                    </m:d>
                    <m:r>
                      <m:t>​</m:t>
                    </m:r>
                    <m:r>
                      <m:rPr>
                        <m:sty m:val="p"/>
                      </m:rPr>
                      <m:t>−</m:t>
                    </m:r>
                    <m:r>
                      <m:t>n</m:t>
                    </m:r>
                    <m:r>
                      <m:t>λ</m:t>
                    </m:r>
                    <m:r>
                      <m:rPr>
                        <m:sty m:val="p"/>
                      </m:rPr>
                      <m:t>−</m:t>
                    </m:r>
                    <m:nary>
                      <m:naryPr>
                        <m:chr m:val="∑"/>
                        <m:limLoc m:val="undOvr"/>
                        <m:subHide m:val="off"/>
                        <m:supHide m:val="off"/>
                      </m:naryPr>
                      <m:sub>
                        <m:r>
                          <m:t>i</m:t>
                        </m:r>
                        <m:r>
                          <m:rPr>
                            <m:sty m:val="p"/>
                          </m:rPr>
                          <m:t>=</m:t>
                        </m:r>
                        <m:r>
                          <m:t>1</m:t>
                        </m:r>
                      </m:sub>
                      <m:sup>
                        <m:r>
                          <m:t>n</m:t>
                        </m:r>
                      </m:sup>
                      <m:e>
                        <m:r>
                          <m:rPr>
                            <m:sty m:val="p"/>
                          </m:rPr>
                          <m:t>log</m:t>
                        </m:r>
                      </m:e>
                    </m:nary>
                    <m:r>
                      <m:t>​</m:t>
                    </m:r>
                    <m:d>
                      <m:dPr>
                        <m:begChr m:val="{"/>
                        <m:sepChr m:val=""/>
                        <m:endChr m:val="}"/>
                        <m:grow/>
                      </m:dPr>
                      <m:e>
                        <m:sSub>
                          <m:e>
                            <m:r>
                              <m:t>x</m:t>
                            </m:r>
                          </m:e>
                          <m:sub>
                            <m:r>
                              <m:t>i</m:t>
                            </m:r>
                          </m:sub>
                        </m:sSub>
                        <m:r>
                          <m:rPr>
                            <m:sty m:val="p"/>
                          </m:rPr>
                          <m:t>!</m:t>
                        </m:r>
                      </m:e>
                    </m:d>
                    <m:r>
                      <m:t>​</m:t>
                    </m:r>
                  </m:e>
                </m:eqArr>
              </m:oMath>
            </m:oMathPara>
          </w:p>
          <w:p>
            <w:pPr>
              <w:pStyle w:val="FirstParagraph"/>
            </w:pPr>
            <w:r>
              <w:rPr>
                <w:b/>
                <w:bCs/>
              </w:rPr>
              <w:t xml:space="preserve">(b)</w:t>
            </w:r>
          </w:p>
          <w:p>
            <w:pPr>
              <w:pStyle w:val="BodyText"/>
            </w:pPr>
            <m:oMathPara>
              <m:oMathParaPr>
                <m:jc m:val="center"/>
              </m:oMathParaPr>
              <m:oMath>
                <m:eqArr>
                  <m:e>
                    <m:sSup>
                      <m:e>
                        <m:r>
                          <m:t>ℓ</m:t>
                        </m:r>
                      </m:e>
                      <m:sup>
                        <m:r>
                          <m:rPr>
                            <m:sty m:val="p"/>
                          </m:rPr>
                          <m:t>′</m:t>
                        </m:r>
                      </m:sup>
                    </m:sSup>
                    <m:r>
                      <m:rPr>
                        <m:sty m:val="p"/>
                      </m:rPr>
                      <m:t>(</m:t>
                    </m:r>
                    <m:r>
                      <m:t>λ</m:t>
                    </m:r>
                    <m:r>
                      <m:rPr>
                        <m:sty m:val="p"/>
                      </m:rPr>
                      <m:t>;</m:t>
                    </m:r>
                    <m:acc>
                      <m:accPr>
                        <m:chr m:val="̃"/>
                      </m:accPr>
                      <m:e>
                        <m:r>
                          <m:t>x</m:t>
                        </m:r>
                      </m:e>
                    </m:acc>
                    <m:r>
                      <m:rPr>
                        <m:sty m:val="p"/>
                      </m:rPr>
                      <m:t>)</m:t>
                    </m:r>
                    <m:r>
                      <m:t>&amp;</m:t>
                    </m:r>
                    <m:r>
                      <m:rPr>
                        <m:sty m:val="p"/>
                      </m:rPr>
                      <m:t>=</m:t>
                    </m:r>
                    <m:f>
                      <m:fPr>
                        <m:type m:val="bar"/>
                      </m:fPr>
                      <m:num>
                        <m:r>
                          <m:rPr>
                            <m:sty m:val="p"/>
                          </m:rPr>
                          <m:t>∂</m:t>
                        </m:r>
                      </m:num>
                      <m:den>
                        <m:r>
                          <m:rPr>
                            <m:sty m:val="p"/>
                          </m:rPr>
                          <m:t>∂</m:t>
                        </m:r>
                        <m:r>
                          <m:t>λ</m:t>
                        </m:r>
                      </m:den>
                    </m:f>
                    <m:r>
                      <m:t>​</m:t>
                    </m:r>
                    <m:d>
                      <m:dPr>
                        <m:begChr m:val="["/>
                        <m:sepChr m:val=""/>
                        <m:endChr m:val="]"/>
                        <m:grow/>
                      </m:dPr>
                      <m:e>
                        <m:r>
                          <m:t>​</m:t>
                        </m:r>
                        <m:d>
                          <m:dPr>
                            <m:begChr m:val="("/>
                            <m:sepChr m:val=""/>
                            <m:endChr m:val=")"/>
                            <m:grow/>
                          </m:dPr>
                          <m:e>
                            <m:nary>
                              <m:naryPr>
                                <m:chr m:val="∑"/>
                                <m:limLoc m:val="undOvr"/>
                                <m:subHide m:val="off"/>
                                <m:supHide m:val="off"/>
                              </m:naryPr>
                              <m:sub>
                                <m:r>
                                  <m:t>i</m:t>
                                </m:r>
                                <m:r>
                                  <m:rPr>
                                    <m:sty m:val="p"/>
                                  </m:rPr>
                                  <m:t>=</m:t>
                                </m:r>
                                <m:r>
                                  <m:t>1</m:t>
                                </m:r>
                              </m:sub>
                              <m:sup>
                                <m:r>
                                  <m:t>n</m:t>
                                </m:r>
                              </m:sup>
                              <m:e>
                                <m:sSub>
                                  <m:e>
                                    <m:r>
                                      <m:t>x</m:t>
                                    </m:r>
                                  </m:e>
                                  <m:sub>
                                    <m:r>
                                      <m:t>i</m:t>
                                    </m:r>
                                  </m:sub>
                                </m:sSub>
                              </m:e>
                            </m:nary>
                          </m:e>
                        </m:d>
                        <m:r>
                          <m:t>​</m:t>
                        </m:r>
                        <m:r>
                          <m:rPr>
                            <m:sty m:val="p"/>
                          </m:rPr>
                          <m:t>log</m:t>
                        </m:r>
                        <m:r>
                          <m:t>​</m:t>
                        </m:r>
                        <m:d>
                          <m:dPr>
                            <m:begChr m:val="{"/>
                            <m:sepChr m:val=""/>
                            <m:endChr m:val="}"/>
                            <m:grow/>
                          </m:dPr>
                          <m:e>
                            <m:r>
                              <m:t>λ</m:t>
                            </m:r>
                          </m:e>
                        </m:d>
                        <m:r>
                          <m:t>​</m:t>
                        </m:r>
                        <m:r>
                          <m:rPr>
                            <m:sty m:val="p"/>
                          </m:rPr>
                          <m:t>−</m:t>
                        </m:r>
                        <m:r>
                          <m:t>n</m:t>
                        </m:r>
                        <m:r>
                          <m:t>λ</m:t>
                        </m:r>
                      </m:e>
                    </m:d>
                    <m:r>
                      <m:t>​</m:t>
                    </m:r>
                  </m:e>
                  <m:e>
                    <m:r>
                      <m:t>&amp;</m:t>
                    </m:r>
                    <m:r>
                      <m:rPr>
                        <m:sty m:val="p"/>
                      </m:rPr>
                      <m:t>=</m:t>
                    </m:r>
                    <m:f>
                      <m:fPr>
                        <m:type m:val="bar"/>
                      </m:fPr>
                      <m:num>
                        <m:nary>
                          <m:naryPr>
                            <m:chr m:val="∑"/>
                            <m:limLoc m:val="undOvr"/>
                            <m:subHide m:val="off"/>
                            <m:supHide m:val="off"/>
                          </m:naryPr>
                          <m:sub>
                            <m:r>
                              <m:t>i</m:t>
                            </m:r>
                            <m:r>
                              <m:rPr>
                                <m:sty m:val="p"/>
                              </m:rPr>
                              <m:t>=</m:t>
                            </m:r>
                            <m:r>
                              <m:t>1</m:t>
                            </m:r>
                          </m:sub>
                          <m:sup>
                            <m:r>
                              <m:t>n</m:t>
                            </m:r>
                          </m:sup>
                          <m:e>
                            <m:sSub>
                              <m:e>
                                <m:r>
                                  <m:t>x</m:t>
                                </m:r>
                              </m:e>
                              <m:sub>
                                <m:r>
                                  <m:t>i</m:t>
                                </m:r>
                              </m:sub>
                            </m:sSub>
                          </m:e>
                        </m:nary>
                      </m:num>
                      <m:den>
                        <m:r>
                          <m:t>λ</m:t>
                        </m:r>
                      </m:den>
                    </m:f>
                    <m:r>
                      <m:rPr>
                        <m:sty m:val="p"/>
                      </m:rPr>
                      <m:t>−</m:t>
                    </m:r>
                    <m:r>
                      <m:t>n</m:t>
                    </m:r>
                  </m:e>
                  <m:e>
                    <m:r>
                      <m:t>&amp;</m:t>
                    </m:r>
                    <m:r>
                      <m:rPr>
                        <m:sty m:val="p"/>
                      </m:rPr>
                      <m:t>=</m:t>
                    </m:r>
                    <m:f>
                      <m:fPr>
                        <m:type m:val="bar"/>
                      </m:fPr>
                      <m:num>
                        <m:r>
                          <m:t>n</m:t>
                        </m:r>
                        <m:acc>
                          <m:accPr>
                            <m:chr m:val="‾"/>
                          </m:accPr>
                          <m:e>
                            <m:r>
                              <m:t>x</m:t>
                            </m:r>
                          </m:e>
                        </m:acc>
                      </m:num>
                      <m:den>
                        <m:r>
                          <m:t>λ</m:t>
                        </m:r>
                      </m:den>
                    </m:f>
                    <m:r>
                      <m:rPr>
                        <m:sty m:val="p"/>
                      </m:rPr>
                      <m:t>−</m:t>
                    </m:r>
                    <m:r>
                      <m:t>n</m:t>
                    </m:r>
                  </m:e>
                </m:eqArr>
              </m:oMath>
            </m:oMathPara>
          </w:p>
          <w:p>
            <w:pPr>
              <w:pStyle w:val="FirstParagraph"/>
            </w:pPr>
            <w:r>
              <w:rPr>
                <w:b/>
                <w:bCs/>
              </w:rPr>
              <w:t xml:space="preserve">(c)</w:t>
            </w:r>
          </w:p>
          <w:p>
            <w:pPr>
              <w:pStyle w:val="BodyText"/>
            </w:pPr>
            <w:r>
              <w:t xml:space="preserve">Setting</w:t>
            </w:r>
            <w:r>
              <w:t xml:space="preserve"> </w:t>
            </w:r>
            <m:oMath>
              <m:sSup>
                <m:e>
                  <m:r>
                    <m:t>ℓ</m:t>
                  </m:r>
                </m:e>
                <m:sup>
                  <m:r>
                    <m:rPr>
                      <m:sty m:val="p"/>
                    </m:rPr>
                    <m:t>′</m:t>
                  </m:r>
                </m:sup>
              </m:sSup>
              <m:r>
                <m:rPr>
                  <m:sty m:val="p"/>
                </m:rPr>
                <m:t>(</m:t>
              </m:r>
              <m:r>
                <m:t>λ</m:t>
              </m:r>
              <m:r>
                <m:rPr>
                  <m:sty m:val="p"/>
                </m:rPr>
                <m:t>;</m:t>
              </m:r>
              <m:acc>
                <m:accPr>
                  <m:chr m:val="̃"/>
                </m:accPr>
                <m:e>
                  <m:r>
                    <m:t>x</m:t>
                  </m:r>
                </m:e>
              </m:acc>
              <m:r>
                <m:rPr>
                  <m:sty m:val="p"/>
                </m:rPr>
                <m:t>)</m:t>
              </m:r>
              <m:r>
                <m:rPr>
                  <m:sty m:val="p"/>
                </m:rPr>
                <m:t>=</m:t>
              </m:r>
              <m:r>
                <m:t>0</m:t>
              </m:r>
            </m:oMath>
            <w:r>
              <w:t xml:space="preserve">:</w:t>
            </w:r>
          </w:p>
          <w:p>
            <w:pPr>
              <w:pStyle w:val="BodyText"/>
            </w:pPr>
            <m:oMathPara>
              <m:oMathParaPr>
                <m:jc m:val="center"/>
              </m:oMathParaPr>
              <m:oMath>
                <m:eqArr>
                  <m:e>
                    <m:f>
                      <m:fPr>
                        <m:type m:val="bar"/>
                      </m:fPr>
                      <m:num>
                        <m:r>
                          <m:t>n</m:t>
                        </m:r>
                        <m:acc>
                          <m:accPr>
                            <m:chr m:val="‾"/>
                          </m:accPr>
                          <m:e>
                            <m:r>
                              <m:t>x</m:t>
                            </m:r>
                          </m:e>
                        </m:acc>
                      </m:num>
                      <m:den>
                        <m:r>
                          <m:t>λ</m:t>
                        </m:r>
                      </m:den>
                    </m:f>
                    <m:r>
                      <m:t>&amp;</m:t>
                    </m:r>
                    <m:r>
                      <m:rPr>
                        <m:sty m:val="p"/>
                      </m:rPr>
                      <m:t>=</m:t>
                    </m:r>
                    <m:r>
                      <m:t>n</m:t>
                    </m:r>
                  </m:e>
                  <m:e>
                    <m:sSub>
                      <m:e>
                        <m:acc>
                          <m:accPr>
                            <m:chr m:val="̂"/>
                          </m:accPr>
                          <m:e>
                            <m:r>
                              <m:t>λ</m:t>
                            </m:r>
                          </m:e>
                        </m:acc>
                      </m:e>
                      <m:sub>
                        <m:r>
                          <m:t>M</m:t>
                        </m:r>
                        <m:r>
                          <m:t>L</m:t>
                        </m:r>
                      </m:sub>
                    </m:sSub>
                    <m:r>
                      <m:t>&amp;</m:t>
                    </m:r>
                    <m:r>
                      <m:rPr>
                        <m:sty m:val="p"/>
                      </m:rPr>
                      <m:t>=</m:t>
                    </m:r>
                    <m:acc>
                      <m:accPr>
                        <m:chr m:val="‾"/>
                      </m:accPr>
                      <m:e>
                        <m:r>
                          <m:t>x</m:t>
                        </m:r>
                      </m:e>
                    </m:acc>
                  </m:e>
                </m:eqArr>
              </m:oMath>
            </m:oMathPara>
          </w:p>
          <w:p>
            <w:pPr>
              <w:pStyle w:val="FirstParagraph"/>
            </w:pPr>
            <w:r>
              <w:t xml:space="preserve">If</w:t>
            </w:r>
            <w:r>
              <w:t xml:space="preserve"> </w:t>
            </w:r>
            <m:oMath>
              <m:acc>
                <m:accPr>
                  <m:chr m:val="‾"/>
                </m:accPr>
                <m:e>
                  <m:r>
                    <m:t>x</m:t>
                  </m:r>
                </m:e>
              </m:acc>
              <m:r>
                <m:rPr>
                  <m:sty m:val="p"/>
                </m:rPr>
                <m:t>&gt;</m:t>
              </m:r>
              <m:r>
                <m:t>0</m:t>
              </m:r>
            </m:oMath>
            <w:r>
              <w:t xml:space="preserve"> </w:t>
            </w:r>
            <w:r>
              <w:t xml:space="preserve">(equivalently,</w:t>
            </w:r>
            <w:r>
              <w:t xml:space="preserve"> </w:t>
            </w:r>
            <w:r>
              <w:t xml:space="preserve">at least one</w:t>
            </w:r>
            <w:r>
              <w:t xml:space="preserve"> </w:t>
            </w:r>
            <m:oMath>
              <m:sSub>
                <m:e>
                  <m:r>
                    <m:t>x</m:t>
                  </m:r>
                </m:e>
                <m:sub>
                  <m:r>
                    <m:t>i</m:t>
                  </m:r>
                </m:sub>
              </m:sSub>
              <m:r>
                <m:rPr>
                  <m:sty m:val="p"/>
                </m:rPr>
                <m:t>&gt;</m:t>
              </m:r>
              <m:r>
                <m:t>0</m:t>
              </m:r>
            </m:oMath>
            <w:r>
              <w:t xml:space="preserve">),</w:t>
            </w:r>
            <w:r>
              <w:t xml:space="preserve"> </w:t>
            </w:r>
            <w:r>
              <w:t xml:space="preserve">then</w:t>
            </w:r>
          </w:p>
          <w:p>
            <w:pPr>
              <w:pStyle w:val="BodyText"/>
            </w:pPr>
            <m:oMathPara>
              <m:oMathParaPr>
                <m:jc m:val="center"/>
              </m:oMathParaPr>
              <m:oMath>
                <m:eqArr>
                  <m:e>
                    <m:sSup>
                      <m:e>
                        <m:r>
                          <m:t>ℓ</m:t>
                        </m:r>
                      </m:e>
                      <m:sup>
                        <m:r>
                          <m:rPr>
                            <m:sty m:val="p"/>
                          </m:rPr>
                          <m:t>′</m:t>
                        </m:r>
                      </m:sup>
                    </m:sSup>
                    <m:r>
                      <m:rPr>
                        <m:sty m:val="p"/>
                      </m:rPr>
                      <m:t>(</m:t>
                    </m:r>
                    <m:acc>
                      <m:accPr>
                        <m:chr m:val="‾"/>
                      </m:accPr>
                      <m:e>
                        <m:r>
                          <m:t>x</m:t>
                        </m:r>
                      </m:e>
                    </m:acc>
                    <m:r>
                      <m:rPr>
                        <m:sty m:val="p"/>
                      </m:rPr>
                      <m:t>;</m:t>
                    </m:r>
                    <m:acc>
                      <m:accPr>
                        <m:chr m:val="̃"/>
                      </m:accPr>
                      <m:e>
                        <m:r>
                          <m:t>x</m:t>
                        </m:r>
                      </m:e>
                    </m:acc>
                    <m:r>
                      <m:rPr>
                        <m:sty m:val="p"/>
                      </m:rPr>
                      <m:t>)</m:t>
                    </m:r>
                    <m:r>
                      <m:t>&amp;</m:t>
                    </m:r>
                    <m:r>
                      <m:rPr>
                        <m:sty m:val="p"/>
                      </m:rPr>
                      <m:t>=</m:t>
                    </m:r>
                    <m:f>
                      <m:fPr>
                        <m:type m:val="bar"/>
                      </m:fPr>
                      <m:num>
                        <m:r>
                          <m:t>n</m:t>
                        </m:r>
                        <m:acc>
                          <m:accPr>
                            <m:chr m:val="‾"/>
                          </m:accPr>
                          <m:e>
                            <m:r>
                              <m:t>x</m:t>
                            </m:r>
                          </m:e>
                        </m:acc>
                      </m:num>
                      <m:den>
                        <m:acc>
                          <m:accPr>
                            <m:chr m:val="‾"/>
                          </m:accPr>
                          <m:e>
                            <m:r>
                              <m:t>x</m:t>
                            </m:r>
                          </m:e>
                        </m:acc>
                      </m:den>
                    </m:f>
                    <m:r>
                      <m:rPr>
                        <m:sty m:val="p"/>
                      </m:rPr>
                      <m:t>−</m:t>
                    </m:r>
                    <m:r>
                      <m:t>n</m:t>
                    </m:r>
                  </m:e>
                  <m:e>
                    <m:r>
                      <m:t>&amp;</m:t>
                    </m:r>
                    <m:r>
                      <m:rPr>
                        <m:sty m:val="p"/>
                      </m:rPr>
                      <m:t>=</m:t>
                    </m:r>
                    <m:r>
                      <m:t>n</m:t>
                    </m:r>
                    <m:r>
                      <m:rPr>
                        <m:sty m:val="p"/>
                      </m:rPr>
                      <m:t>−</m:t>
                    </m:r>
                    <m:r>
                      <m:t>n</m:t>
                    </m:r>
                  </m:e>
                  <m:e>
                    <m:r>
                      <m:t>&amp;</m:t>
                    </m:r>
                    <m:r>
                      <m:rPr>
                        <m:sty m:val="p"/>
                      </m:rPr>
                      <m:t>=</m:t>
                    </m:r>
                    <m:r>
                      <m:t>0</m:t>
                    </m:r>
                    <m:r>
                      <m:rPr>
                        <m:sty m:val="p"/>
                      </m:rPr>
                      <m:t>.</m:t>
                    </m:r>
                  </m:e>
                </m:eqArr>
              </m:oMath>
            </m:oMathPara>
          </w:p>
          <w:p>
            <w:pPr>
              <w:pStyle w:val="FirstParagraph"/>
            </w:pPr>
            <w:r>
              <w:t xml:space="preserve">If instead all</w:t>
            </w:r>
            <w:r>
              <w:t xml:space="preserve"> </w:t>
            </w:r>
            <m:oMath>
              <m:sSub>
                <m:e>
                  <m:r>
                    <m:t>x</m:t>
                  </m:r>
                </m:e>
                <m:sub>
                  <m:r>
                    <m:t>i</m:t>
                  </m:r>
                </m:sub>
              </m:sSub>
              <m:r>
                <m:rPr>
                  <m:sty m:val="p"/>
                </m:rPr>
                <m:t>=</m:t>
              </m:r>
              <m:r>
                <m:t>0</m:t>
              </m:r>
            </m:oMath>
            <w:r>
              <w:t xml:space="preserve">,</w:t>
            </w:r>
            <w:r>
              <w:t xml:space="preserve"> </w:t>
            </w:r>
            <w:r>
              <w:t xml:space="preserve">then</w:t>
            </w:r>
            <w:r>
              <w:t xml:space="preserve"> </w:t>
            </w:r>
            <m:oMath>
              <m:acc>
                <m:accPr>
                  <m:chr m:val="‾"/>
                </m:accPr>
                <m:e>
                  <m:r>
                    <m:t>x</m:t>
                  </m:r>
                </m:e>
              </m:acc>
              <m:r>
                <m:rPr>
                  <m:sty m:val="p"/>
                </m:rPr>
                <m:t>=</m:t>
              </m:r>
              <m:r>
                <m:t>0</m:t>
              </m:r>
            </m:oMath>
            <w:r>
              <w:t xml:space="preserve"> </w:t>
            </w:r>
            <w:r>
              <w:t xml:space="preserve">and</w:t>
            </w:r>
            <w:r>
              <w:t xml:space="preserve"> </w:t>
            </w:r>
            <m:oMath>
              <m:sSub>
                <m:e>
                  <m:acc>
                    <m:accPr>
                      <m:chr m:val="̂"/>
                    </m:accPr>
                    <m:e>
                      <m:r>
                        <m:t>λ</m:t>
                      </m:r>
                    </m:e>
                  </m:acc>
                </m:e>
                <m:sub>
                  <m:r>
                    <m:t>M</m:t>
                  </m:r>
                  <m:r>
                    <m:t>L</m:t>
                  </m:r>
                </m:sub>
              </m:sSub>
              <m:r>
                <m:rPr>
                  <m:sty m:val="p"/>
                </m:rPr>
                <m:t>=</m:t>
              </m:r>
              <m:r>
                <m:t>0</m:t>
              </m:r>
            </m:oMath>
            <w:r>
              <w:t xml:space="preserve"> </w:t>
            </w:r>
            <w:r>
              <w:t xml:space="preserve">is a boundary value.</w:t>
            </w:r>
            <w:r>
              <w:t xml:space="preserve"> </w:t>
            </w:r>
            <w:r>
              <w:t xml:space="preserve">In that case,</w:t>
            </w:r>
            <w:r>
              <w:t xml:space="preserve"> </w:t>
            </w:r>
            <w:r>
              <w:t xml:space="preserve">the score formula above is not defined at</w:t>
            </w:r>
            <w:r>
              <w:t xml:space="preserve"> </w:t>
            </w:r>
            <m:oMath>
              <m:r>
                <m:t>λ</m:t>
              </m:r>
              <m:r>
                <m:rPr>
                  <m:sty m:val="p"/>
                </m:rPr>
                <m:t>=</m:t>
              </m:r>
              <m:r>
                <m:t>0</m:t>
              </m:r>
            </m:oMath>
            <w:r>
              <w:t xml:space="preserve">,</w:t>
            </w:r>
            <w:r>
              <w:t xml:space="preserve"> </w:t>
            </w:r>
            <w:r>
              <w:t xml:space="preserve">so the usual interior verification</w:t>
            </w:r>
            <w:r>
              <w:t xml:space="preserve"> </w:t>
            </w:r>
            <m:oMath>
              <m:sSup>
                <m:e>
                  <m:r>
                    <m:t>ℓ</m:t>
                  </m:r>
                </m:e>
                <m:sup>
                  <m:r>
                    <m:rPr>
                      <m:sty m:val="p"/>
                    </m:rPr>
                    <m:t>′</m:t>
                  </m:r>
                </m:sup>
              </m:sSup>
              <m:r>
                <m:rPr>
                  <m:sty m:val="p"/>
                </m:rPr>
                <m:t>(</m:t>
              </m:r>
              <m:sSub>
                <m:e>
                  <m:acc>
                    <m:accPr>
                      <m:chr m:val="̂"/>
                    </m:accPr>
                    <m:e>
                      <m:r>
                        <m:t>λ</m:t>
                      </m:r>
                    </m:e>
                  </m:acc>
                </m:e>
                <m:sub>
                  <m:r>
                    <m:t>M</m:t>
                  </m:r>
                  <m:r>
                    <m:t>L</m:t>
                  </m:r>
                </m:sub>
              </m:sSub>
              <m:r>
                <m:rPr>
                  <m:sty m:val="p"/>
                </m:rPr>
                <m:t>;</m:t>
              </m:r>
              <m:acc>
                <m:accPr>
                  <m:chr m:val="̃"/>
                </m:accPr>
                <m:e>
                  <m:r>
                    <m:t>x</m:t>
                  </m:r>
                </m:e>
              </m:acc>
              <m:r>
                <m:rPr>
                  <m:sty m:val="p"/>
                </m:rPr>
                <m:t>)</m:t>
              </m:r>
              <m:r>
                <m:rPr>
                  <m:sty m:val="p"/>
                </m:rPr>
                <m:t>=</m:t>
              </m:r>
              <m:r>
                <m:t>0</m:t>
              </m:r>
            </m:oMath>
            <w:r>
              <w:t xml:space="preserve"> </w:t>
            </w:r>
            <w:r>
              <w:t xml:space="preserve">does not apply.</w:t>
            </w:r>
          </w:p>
          <w:p>
            <w:pPr>
              <w:pStyle w:val="BodyText"/>
            </w:pPr>
            <w:r>
              <w:rPr>
                <w:b/>
                <w:bCs/>
              </w:rPr>
              <w:t xml:space="preserve">(d)</w:t>
            </w:r>
          </w:p>
          <w:p>
            <w:pPr>
              <w:pStyle w:val="BodyText"/>
            </w:pPr>
            <w:r>
              <w:t xml:space="preserve">The score measures the rate of change of the log-likelihood.</w:t>
            </w:r>
            <w:r>
              <w:t xml:space="preserve"> </w:t>
            </w:r>
            <w:r>
              <w:t xml:space="preserve">When it equals zero,</w:t>
            </w:r>
            <w:r>
              <w:t xml:space="preserve"> </w:t>
            </w:r>
            <w:r>
              <w:t xml:space="preserve">increasing or decreasing</w:t>
            </w:r>
            <w:r>
              <w:t xml:space="preserve"> </w:t>
            </w:r>
            <m:oMath>
              <m:r>
                <m:t>λ</m:t>
              </m:r>
            </m:oMath>
            <w:r>
              <w:t xml:space="preserve"> </w:t>
            </w:r>
            <w:r>
              <w:t xml:space="preserve">slightly would not improve the fit;</w:t>
            </w:r>
            <w:r>
              <w:t xml:space="preserve"> </w:t>
            </w:r>
            <w:r>
              <w:t xml:space="preserve">we are at a</w:t>
            </w:r>
            <w:r>
              <w:t xml:space="preserve"> </w:t>
            </w:r>
            <w:r>
              <w:t xml:space="preserve">“flat”</w:t>
            </w:r>
            <w:r>
              <w:t xml:space="preserve"> </w:t>
            </w:r>
            <w:r>
              <w:t xml:space="preserve">point.</w:t>
            </w:r>
            <w:r>
              <w:t xml:space="preserve"> </w:t>
            </w:r>
            <w:r>
              <w:t xml:space="preserve">Intuitively,</w:t>
            </w:r>
            <w:r>
              <w:t xml:space="preserve"> </w:t>
            </w:r>
            <m:oMath>
              <m:sSub>
                <m:e>
                  <m:acc>
                    <m:accPr>
                      <m:chr m:val="̂"/>
                    </m:accPr>
                    <m:e>
                      <m:r>
                        <m:t>λ</m:t>
                      </m:r>
                    </m:e>
                  </m:acc>
                </m:e>
                <m:sub>
                  <m:r>
                    <m:t>M</m:t>
                  </m:r>
                  <m:r>
                    <m:t>L</m:t>
                  </m:r>
                </m:sub>
              </m:sSub>
              <m:r>
                <m:rPr>
                  <m:sty m:val="p"/>
                </m:rPr>
                <m:t>=</m:t>
              </m:r>
              <m:acc>
                <m:accPr>
                  <m:chr m:val="‾"/>
                </m:accPr>
                <m:e>
                  <m:r>
                    <m:t>x</m:t>
                  </m:r>
                </m:e>
              </m:acc>
            </m:oMath>
            <w:r>
              <w:t xml:space="preserve"> </w:t>
            </w:r>
            <w:r>
              <w:t xml:space="preserve">is the value of</w:t>
            </w:r>
            <w:r>
              <w:t xml:space="preserve"> </w:t>
            </w:r>
            <m:oMath>
              <m:r>
                <m:t>λ</m:t>
              </m:r>
            </m:oMath>
            <w:r>
              <w:t xml:space="preserve"> </w:t>
            </w:r>
            <w:r>
              <w:t xml:space="preserve">that makes</w:t>
            </w:r>
            <w:r>
              <w:t xml:space="preserve"> </w:t>
            </w:r>
            <w:r>
              <w:t xml:space="preserve">the expected count per observation (</w:t>
            </w:r>
            <m:oMath>
              <m:r>
                <m:t>λ</m:t>
              </m:r>
            </m:oMath>
            <w:r>
              <w:t xml:space="preserve">) exactly equal to</w:t>
            </w:r>
            <w:r>
              <w:t xml:space="preserve"> </w:t>
            </w:r>
            <w:r>
              <w:t xml:space="preserve">the observed average count (</w:t>
            </w:r>
            <m:oMath>
              <m:acc>
                <m:accPr>
                  <m:chr m:val="‾"/>
                </m:accPr>
                <m:e>
                  <m:r>
                    <m:t>x</m:t>
                  </m:r>
                </m:e>
              </m:acc>
            </m:oMath>
            <w:r>
              <w:t xml:space="preserve">),</w:t>
            </w:r>
            <w:r>
              <w:t xml:space="preserve"> </w:t>
            </w:r>
            <w:r>
              <w:t xml:space="preserve">the best possible match between model and data.</w:t>
            </w:r>
          </w:p>
          <w:p/>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5" w:name="exr-prac-mle-se"/>
          <w:p>
            <w:pPr>
              <w:pStyle w:val="BodyText"/>
            </w:pPr>
            <w:r>
              <w:rPr>
                <w:b/>
                <w:bCs/>
              </w:rPr>
              <w:t xml:space="preserve">Exercise 4 (Standard error of an MLE (adapted from</w:t>
            </w:r>
            <w:r>
              <w:rPr>
                <w:b/>
                <w:bCs/>
              </w:rPr>
              <w:t xml:space="preserve"> </w:t>
            </w:r>
            <w:r>
              <w:rPr>
                <w:b/>
                <w:bCs/>
              </w:rPr>
              <w:t xml:space="preserve">Dobson and Barnett (2018)</w:t>
            </w:r>
            <w:r>
              <w:rPr>
                <w:b/>
                <w:bCs/>
              </w:rPr>
              <w:t xml:space="preserve">, Chapter 5))</w:t>
            </w:r>
            <w:r>
              <w:t xml:space="preserve"> </w:t>
            </w:r>
            <w:r>
              <w:t xml:space="preserve">Let</w:t>
            </w:r>
            <w:r>
              <w:t xml:space="preserve"> </w:t>
            </w:r>
            <m:oMath>
              <m:sSub>
                <m:e>
                  <m:r>
                    <m:t>X</m:t>
                  </m:r>
                </m:e>
                <m:sub>
                  <m:r>
                    <m:t>1</m:t>
                  </m:r>
                </m:sub>
              </m:sSub>
              <m:r>
                <m:rPr>
                  <m:sty m:val="p"/>
                </m:rPr>
                <m:t>,</m:t>
              </m:r>
              <m:r>
                <m:rPr>
                  <m:sty m:val="p"/>
                </m:rPr>
                <m:t>…</m:t>
              </m:r>
              <m:r>
                <m:rPr>
                  <m:sty m:val="p"/>
                </m:rPr>
                <m:t>,</m:t>
              </m:r>
              <m:sSub>
                <m:e>
                  <m:r>
                    <m:t>X</m:t>
                  </m:r>
                </m:e>
                <m:sub>
                  <m:r>
                    <m:t>n</m:t>
                  </m:r>
                </m:sub>
              </m:sSub>
              <m:r>
                <m:t> </m:t>
              </m:r>
              <m:sSub>
                <m:e>
                  <m:r>
                    <m:rPr>
                      <m:sty m:val="p"/>
                    </m:rPr>
                    <m:t>∼</m:t>
                  </m:r>
                </m:e>
                <m:sub>
                  <m:r>
                    <m:rPr>
                      <m:sty m:val="p"/>
                    </m:rPr>
                    <m:t>iid</m:t>
                  </m:r>
                </m:sub>
              </m:sSub>
              <m:r>
                <m:t> </m:t>
              </m:r>
              <m:r>
                <m:rPr>
                  <m:sty m:val="p"/>
                </m:rPr>
                <m:t>Pois</m:t>
              </m:r>
              <m:r>
                <m:rPr>
                  <m:sty m:val="p"/>
                </m:rPr>
                <m:t>(</m:t>
              </m:r>
              <m:r>
                <m:t>λ</m:t>
              </m:r>
              <m:r>
                <m:rPr>
                  <m:sty m:val="p"/>
                </m:rPr>
                <m:t>)</m:t>
              </m:r>
            </m:oMath>
            <w:r>
              <w:t xml:space="preserve">.</w:t>
            </w:r>
          </w:p>
          <w:p>
            <w:pPr>
              <w:pStyle w:val="BodyText"/>
            </w:pPr>
            <w:r>
              <w:rPr>
                <w:b/>
                <w:bCs/>
              </w:rPr>
              <w:t xml:space="preserve">(a)</w:t>
            </w:r>
            <w:r>
              <w:t xml:space="preserve"> </w:t>
            </w:r>
            <w:r>
              <w:t xml:space="preserve">Derive the Hessian</w:t>
            </w:r>
            <w:r>
              <w:t xml:space="preserve"> </w:t>
            </w:r>
            <m:oMath>
              <m:sSup>
                <m:e>
                  <m:r>
                    <m:t>ℓ</m:t>
                  </m:r>
                </m:e>
                <m:sup>
                  <m:r>
                    <m:rPr>
                      <m:sty m:val="p"/>
                    </m:rPr>
                    <m:t>″</m:t>
                  </m:r>
                </m:sup>
              </m:sSup>
              <m:r>
                <m:rPr>
                  <m:sty m:val="p"/>
                </m:rPr>
                <m:t>(</m:t>
              </m:r>
              <m:r>
                <m:t>λ</m:t>
              </m:r>
              <m:r>
                <m:rPr>
                  <m:sty m:val="p"/>
                </m:rPr>
                <m:t>;</m:t>
              </m:r>
              <m:acc>
                <m:accPr>
                  <m:chr m:val="̃"/>
                </m:accPr>
                <m:e>
                  <m:r>
                    <m:t>x</m:t>
                  </m:r>
                </m:e>
              </m:acc>
              <m:r>
                <m:rPr>
                  <m:sty m:val="p"/>
                </m:rPr>
                <m:t>)</m:t>
              </m:r>
              <m:r>
                <m:rPr>
                  <m:sty m:val="p"/>
                </m:rPr>
                <m:t>=</m:t>
              </m:r>
              <m:f>
                <m:fPr>
                  <m:type m:val="bar"/>
                </m:fPr>
                <m:num>
                  <m:r>
                    <m:rPr>
                      <m:sty m:val="p"/>
                    </m:rPr>
                    <m:t>∂</m:t>
                  </m:r>
                </m:num>
                <m:den>
                  <m:r>
                    <m:rPr>
                      <m:sty m:val="p"/>
                    </m:rPr>
                    <m:t>∂</m:t>
                  </m:r>
                  <m:r>
                    <m:rPr>
                      <m:sty m:val="p"/>
                    </m:rPr>
                    <m:t>[</m:t>
                  </m:r>
                </m:den>
              </m:f>
              <m:r>
                <m:t>2</m:t>
              </m:r>
              <m:r>
                <m:rPr>
                  <m:sty m:val="p"/>
                </m:rPr>
                <m:t>]</m:t>
              </m:r>
              <m:r>
                <m:t>λ</m:t>
              </m:r>
              <m:r>
                <m:t>ℓ</m:t>
              </m:r>
              <m:r>
                <m:rPr>
                  <m:sty m:val="p"/>
                </m:rPr>
                <m:t>(</m:t>
              </m:r>
              <m:r>
                <m:t>λ</m:t>
              </m:r>
              <m:r>
                <m:rPr>
                  <m:sty m:val="p"/>
                </m:rPr>
                <m:t>;</m:t>
              </m:r>
              <m:acc>
                <m:accPr>
                  <m:chr m:val="̃"/>
                </m:accPr>
                <m:e>
                  <m:r>
                    <m:t>x</m:t>
                  </m:r>
                </m:e>
              </m:acc>
              <m:r>
                <m:rPr>
                  <m:sty m:val="p"/>
                </m:rPr>
                <m:t>)</m:t>
              </m:r>
            </m:oMath>
            <w:r>
              <w:t xml:space="preserve">.</w:t>
            </w:r>
          </w:p>
          <w:p>
            <w:pPr>
              <w:pStyle w:val="BodyText"/>
            </w:pPr>
            <w:r>
              <w:rPr>
                <w:b/>
                <w:bCs/>
              </w:rPr>
              <w:t xml:space="preserve">(b)</w:t>
            </w:r>
            <w:r>
              <w:t xml:space="preserve"> </w:t>
            </w:r>
            <w:r>
              <w:t xml:space="preserve">Derive the observed information</w:t>
            </w:r>
            <w:r>
              <w:t xml:space="preserve"> </w:t>
            </w:r>
            <m:oMath>
              <m:r>
                <m:t>I</m:t>
              </m:r>
              <m:r>
                <m:rPr>
                  <m:sty m:val="p"/>
                </m:rPr>
                <m:t>(</m:t>
              </m:r>
              <m:r>
                <m:t>λ</m:t>
              </m:r>
              <m:r>
                <m:rPr>
                  <m:sty m:val="p"/>
                </m:rPr>
                <m:t>;</m:t>
              </m:r>
              <m:acc>
                <m:accPr>
                  <m:chr m:val="̃"/>
                </m:accPr>
                <m:e>
                  <m:r>
                    <m:t>x</m:t>
                  </m:r>
                </m:e>
              </m:acc>
              <m:r>
                <m:rPr>
                  <m:sty m:val="p"/>
                </m:rPr>
                <m:t>)</m:t>
              </m:r>
              <m:r>
                <m:rPr>
                  <m:sty m:val="p"/>
                </m:rPr>
                <m:t>=</m:t>
              </m:r>
              <m:r>
                <m:rPr>
                  <m:sty m:val="p"/>
                </m:rPr>
                <m:t>−</m:t>
              </m:r>
              <m:sSup>
                <m:e>
                  <m:r>
                    <m:t>ℓ</m:t>
                  </m:r>
                </m:e>
                <m:sup>
                  <m:r>
                    <m:rPr>
                      <m:sty m:val="p"/>
                    </m:rPr>
                    <m:t>″</m:t>
                  </m:r>
                </m:sup>
              </m:sSup>
              <m:r>
                <m:rPr>
                  <m:sty m:val="p"/>
                </m:rPr>
                <m:t>(</m:t>
              </m:r>
              <m:r>
                <m:t>λ</m:t>
              </m:r>
              <m:r>
                <m:rPr>
                  <m:sty m:val="p"/>
                </m:rPr>
                <m:t>;</m:t>
              </m:r>
              <m:acc>
                <m:accPr>
                  <m:chr m:val="̃"/>
                </m:accPr>
                <m:e>
                  <m:r>
                    <m:t>x</m:t>
                  </m:r>
                </m:e>
              </m:acc>
              <m:r>
                <m:rPr>
                  <m:sty m:val="p"/>
                </m:rPr>
                <m:t>)</m:t>
              </m:r>
            </m:oMath>
            <w:r>
              <w:t xml:space="preserve">.</w:t>
            </w:r>
          </w:p>
          <w:p>
            <w:pPr>
              <w:pStyle w:val="BodyText"/>
            </w:pPr>
            <w:r>
              <w:rPr>
                <w:b/>
                <w:bCs/>
              </w:rPr>
              <w:t xml:space="preserve">(c)</w:t>
            </w:r>
            <w:r>
              <w:t xml:space="preserve"> </w:t>
            </w:r>
            <w:r>
              <w:t xml:space="preserve">Evaluate</w:t>
            </w:r>
            <w:r>
              <w:t xml:space="preserve"> </w:t>
            </w:r>
            <m:oMath>
              <m:r>
                <m:t>I</m:t>
              </m:r>
              <m:r>
                <m:rPr>
                  <m:sty m:val="p"/>
                </m:rPr>
                <m:t>(</m:t>
              </m:r>
              <m:sSub>
                <m:e>
                  <m:acc>
                    <m:accPr>
                      <m:chr m:val="̂"/>
                    </m:accPr>
                    <m:e>
                      <m:r>
                        <m:t>λ</m:t>
                      </m:r>
                    </m:e>
                  </m:acc>
                </m:e>
                <m:sub>
                  <m:r>
                    <m:t>M</m:t>
                  </m:r>
                  <m:r>
                    <m:t>L</m:t>
                  </m:r>
                </m:sub>
              </m:sSub>
              <m:r>
                <m:rPr>
                  <m:sty m:val="p"/>
                </m:rPr>
                <m:t>;</m:t>
              </m:r>
              <m:acc>
                <m:accPr>
                  <m:chr m:val="̃"/>
                </m:accPr>
                <m:e>
                  <m:r>
                    <m:t>x</m:t>
                  </m:r>
                </m:e>
              </m:acc>
              <m:r>
                <m:rPr>
                  <m:sty m:val="p"/>
                </m:rPr>
                <m:t>)</m:t>
              </m:r>
            </m:oMath>
            <w:r>
              <w:t xml:space="preserve">.</w:t>
            </w:r>
          </w:p>
          <w:p>
            <w:pPr>
              <w:pStyle w:val="BodyText"/>
            </w:pPr>
            <w:r>
              <w:rPr>
                <w:b/>
                <w:bCs/>
              </w:rPr>
              <w:t xml:space="preserve">(d)</w:t>
            </w:r>
            <w:r>
              <w:t xml:space="preserve"> </w:t>
            </w:r>
            <w:r>
              <w:t xml:space="preserve">Give an approximate 95% confidence interval for</w:t>
            </w:r>
            <w:r>
              <w:t xml:space="preserve"> </w:t>
            </w:r>
            <m:oMath>
              <m:r>
                <m:t>λ</m:t>
              </m:r>
            </m:oMath>
            <w:r>
              <w:t xml:space="preserve"> </w:t>
            </w:r>
            <w:r>
              <w:t xml:space="preserve">using the asymptotic normal distribution of the MLE.</w:t>
            </w:r>
          </w:p>
          <w:bookmarkEnd w:id="65"/>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r>
              <w:rPr>
                <w:b/>
                <w:bCs/>
              </w:rPr>
              <w:t xml:space="preserve">(a)</w:t>
            </w:r>
          </w:p>
          <w:p>
            <w:pPr>
              <w:pStyle w:val="BodyText"/>
            </w:pPr>
            <w:r>
              <w:t xml:space="preserve">From</w:t>
            </w:r>
            <w:r>
              <w:t xml:space="preserve"> </w:t>
            </w:r>
            <w:hyperlink w:anchor="exr-prac-score-zero">
              <w:r>
                <w:rPr>
                  <w:rStyle w:val="Hyperlink"/>
                </w:rPr>
                <w:t xml:space="preserve">Exercise 3</w:t>
              </w:r>
            </w:hyperlink>
            <w:r>
              <w:t xml:space="preserve">,</w:t>
            </w:r>
            <w:r>
              <w:t xml:space="preserve"> </w:t>
            </w:r>
            <m:oMath>
              <m:sSup>
                <m:e>
                  <m:r>
                    <m:t>ℓ</m:t>
                  </m:r>
                </m:e>
                <m:sup>
                  <m:r>
                    <m:rPr>
                      <m:sty m:val="p"/>
                    </m:rPr>
                    <m:t>′</m:t>
                  </m:r>
                </m:sup>
              </m:sSup>
              <m:r>
                <m:rPr>
                  <m:sty m:val="p"/>
                </m:rPr>
                <m:t>(</m:t>
              </m:r>
              <m:r>
                <m:t>λ</m:t>
              </m:r>
              <m:r>
                <m:rPr>
                  <m:sty m:val="p"/>
                </m:rPr>
                <m:t>;</m:t>
              </m:r>
              <m:acc>
                <m:accPr>
                  <m:chr m:val="̃"/>
                </m:accPr>
                <m:e>
                  <m:r>
                    <m:t>x</m:t>
                  </m:r>
                </m:e>
              </m:acc>
              <m:r>
                <m:rPr>
                  <m:sty m:val="p"/>
                </m:rPr>
                <m:t>)</m:t>
              </m:r>
              <m:r>
                <m:rPr>
                  <m:sty m:val="p"/>
                </m:rPr>
                <m:t>=</m:t>
              </m:r>
              <m:f>
                <m:fPr>
                  <m:type m:val="bar"/>
                </m:fPr>
                <m:num>
                  <m:r>
                    <m:t>n</m:t>
                  </m:r>
                  <m:acc>
                    <m:accPr>
                      <m:chr m:val="‾"/>
                    </m:accPr>
                    <m:e>
                      <m:r>
                        <m:t>x</m:t>
                      </m:r>
                    </m:e>
                  </m:acc>
                </m:num>
                <m:den>
                  <m:r>
                    <m:t>λ</m:t>
                  </m:r>
                </m:den>
              </m:f>
              <m:r>
                <m:rPr>
                  <m:sty m:val="p"/>
                </m:rPr>
                <m:t>−</m:t>
              </m:r>
              <m:r>
                <m:t>n</m:t>
              </m:r>
            </m:oMath>
            <w:r>
              <w:t xml:space="preserve">.</w:t>
            </w:r>
          </w:p>
          <w:p>
            <w:pPr>
              <w:pStyle w:val="BodyText"/>
            </w:pPr>
            <m:oMathPara>
              <m:oMathParaPr>
                <m:jc m:val="center"/>
              </m:oMathParaPr>
              <m:oMath>
                <m:eqArr>
                  <m:e>
                    <m:sSup>
                      <m:e>
                        <m:r>
                          <m:t>ℓ</m:t>
                        </m:r>
                      </m:e>
                      <m:sup>
                        <m:r>
                          <m:rPr>
                            <m:sty m:val="p"/>
                          </m:rPr>
                          <m:t>″</m:t>
                        </m:r>
                      </m:sup>
                    </m:sSup>
                    <m:r>
                      <m:rPr>
                        <m:sty m:val="p"/>
                      </m:rPr>
                      <m:t>(</m:t>
                    </m:r>
                    <m:r>
                      <m:t>λ</m:t>
                    </m:r>
                    <m:r>
                      <m:rPr>
                        <m:sty m:val="p"/>
                      </m:rPr>
                      <m:t>;</m:t>
                    </m:r>
                    <m:acc>
                      <m:accPr>
                        <m:chr m:val="̃"/>
                      </m:accPr>
                      <m:e>
                        <m:r>
                          <m:t>x</m:t>
                        </m:r>
                      </m:e>
                    </m:acc>
                    <m:r>
                      <m:rPr>
                        <m:sty m:val="p"/>
                      </m:rPr>
                      <m:t>)</m:t>
                    </m:r>
                    <m:r>
                      <m:t>&amp;</m:t>
                    </m:r>
                    <m:r>
                      <m:rPr>
                        <m:sty m:val="p"/>
                      </m:rPr>
                      <m:t>=</m:t>
                    </m:r>
                    <m:f>
                      <m:fPr>
                        <m:type m:val="bar"/>
                      </m:fPr>
                      <m:num>
                        <m:r>
                          <m:rPr>
                            <m:sty m:val="p"/>
                          </m:rPr>
                          <m:t>∂</m:t>
                        </m:r>
                      </m:num>
                      <m:den>
                        <m:r>
                          <m:rPr>
                            <m:sty m:val="p"/>
                          </m:rPr>
                          <m:t>∂</m:t>
                        </m:r>
                        <m:r>
                          <m:t>λ</m:t>
                        </m:r>
                      </m:den>
                    </m:f>
                    <m:r>
                      <m:t>​</m:t>
                    </m:r>
                    <m:d>
                      <m:dPr>
                        <m:begChr m:val="["/>
                        <m:sepChr m:val=""/>
                        <m:endChr m:val="]"/>
                        <m:grow/>
                      </m:dPr>
                      <m:e>
                        <m:f>
                          <m:fPr>
                            <m:type m:val="bar"/>
                          </m:fPr>
                          <m:num>
                            <m:r>
                              <m:t>n</m:t>
                            </m:r>
                            <m:acc>
                              <m:accPr>
                                <m:chr m:val="‾"/>
                              </m:accPr>
                              <m:e>
                                <m:r>
                                  <m:t>x</m:t>
                                </m:r>
                              </m:e>
                            </m:acc>
                          </m:num>
                          <m:den>
                            <m:r>
                              <m:t>λ</m:t>
                            </m:r>
                          </m:den>
                        </m:f>
                        <m:r>
                          <m:rPr>
                            <m:sty m:val="p"/>
                          </m:rPr>
                          <m:t>−</m:t>
                        </m:r>
                        <m:r>
                          <m:t>n</m:t>
                        </m:r>
                      </m:e>
                    </m:d>
                    <m:r>
                      <m:t>​</m:t>
                    </m:r>
                  </m:e>
                  <m:e>
                    <m:r>
                      <m:t>&amp;</m:t>
                    </m:r>
                    <m:r>
                      <m:rPr>
                        <m:sty m:val="p"/>
                      </m:rPr>
                      <m:t>=</m:t>
                    </m:r>
                    <m:r>
                      <m:rPr>
                        <m:sty m:val="p"/>
                      </m:rPr>
                      <m:t>−</m:t>
                    </m:r>
                    <m:f>
                      <m:fPr>
                        <m:type m:val="bar"/>
                      </m:fPr>
                      <m:num>
                        <m:r>
                          <m:t>n</m:t>
                        </m:r>
                        <m:acc>
                          <m:accPr>
                            <m:chr m:val="‾"/>
                          </m:accPr>
                          <m:e>
                            <m:r>
                              <m:t>x</m:t>
                            </m:r>
                          </m:e>
                        </m:acc>
                      </m:num>
                      <m:den>
                        <m:sSup>
                          <m:e>
                            <m:r>
                              <m:t>λ</m:t>
                            </m:r>
                          </m:e>
                          <m:sup>
                            <m:r>
                              <m:t>2</m:t>
                            </m:r>
                          </m:sup>
                        </m:sSup>
                      </m:den>
                    </m:f>
                  </m:e>
                </m:eqArr>
              </m:oMath>
            </m:oMathPara>
          </w:p>
          <w:p>
            <w:pPr>
              <w:pStyle w:val="FirstParagraph"/>
            </w:pPr>
            <w:r>
              <w:rPr>
                <w:b/>
                <w:bCs/>
              </w:rPr>
              <w:t xml:space="preserve">(b)</w:t>
            </w:r>
          </w:p>
          <w:p>
            <w:pPr>
              <w:pStyle w:val="BodyText"/>
            </w:pPr>
            <m:oMathPara>
              <m:oMathParaPr>
                <m:jc m:val="center"/>
              </m:oMathParaPr>
              <m:oMath>
                <m:r>
                  <m:t>I</m:t>
                </m:r>
                <m:r>
                  <m:rPr>
                    <m:sty m:val="p"/>
                  </m:rPr>
                  <m:t>(</m:t>
                </m:r>
                <m:r>
                  <m:t>λ</m:t>
                </m:r>
                <m:r>
                  <m:rPr>
                    <m:sty m:val="p"/>
                  </m:rPr>
                  <m:t>;</m:t>
                </m:r>
                <m:acc>
                  <m:accPr>
                    <m:chr m:val="̃"/>
                  </m:accPr>
                  <m:e>
                    <m:r>
                      <m:t>x</m:t>
                    </m:r>
                  </m:e>
                </m:acc>
                <m:r>
                  <m:rPr>
                    <m:sty m:val="p"/>
                  </m:rPr>
                  <m:t>)</m:t>
                </m:r>
                <m:r>
                  <m:rPr>
                    <m:sty m:val="p"/>
                  </m:rPr>
                  <m:t>=</m:t>
                </m:r>
                <m:r>
                  <m:rPr>
                    <m:sty m:val="p"/>
                  </m:rPr>
                  <m:t>−</m:t>
                </m:r>
                <m:sSup>
                  <m:e>
                    <m:r>
                      <m:t>ℓ</m:t>
                    </m:r>
                  </m:e>
                  <m:sup>
                    <m:r>
                      <m:rPr>
                        <m:sty m:val="p"/>
                      </m:rPr>
                      <m:t>″</m:t>
                    </m:r>
                  </m:sup>
                </m:sSup>
                <m:r>
                  <m:rPr>
                    <m:sty m:val="p"/>
                  </m:rPr>
                  <m:t>(</m:t>
                </m:r>
                <m:r>
                  <m:t>λ</m:t>
                </m:r>
                <m:r>
                  <m:rPr>
                    <m:sty m:val="p"/>
                  </m:rPr>
                  <m:t>;</m:t>
                </m:r>
                <m:acc>
                  <m:accPr>
                    <m:chr m:val="̃"/>
                  </m:accPr>
                  <m:e>
                    <m:r>
                      <m:t>x</m:t>
                    </m:r>
                  </m:e>
                </m:acc>
                <m:r>
                  <m:rPr>
                    <m:sty m:val="p"/>
                  </m:rPr>
                  <m:t>)</m:t>
                </m:r>
                <m:r>
                  <m:rPr>
                    <m:sty m:val="p"/>
                  </m:rPr>
                  <m:t>=</m:t>
                </m:r>
                <m:f>
                  <m:fPr>
                    <m:type m:val="bar"/>
                  </m:fPr>
                  <m:num>
                    <m:r>
                      <m:t>n</m:t>
                    </m:r>
                    <m:acc>
                      <m:accPr>
                        <m:chr m:val="‾"/>
                      </m:accPr>
                      <m:e>
                        <m:r>
                          <m:t>x</m:t>
                        </m:r>
                      </m:e>
                    </m:acc>
                  </m:num>
                  <m:den>
                    <m:sSup>
                      <m:e>
                        <m:r>
                          <m:t>λ</m:t>
                        </m:r>
                      </m:e>
                      <m:sup>
                        <m:r>
                          <m:t>2</m:t>
                        </m:r>
                      </m:sup>
                    </m:sSup>
                  </m:den>
                </m:f>
              </m:oMath>
            </m:oMathPara>
          </w:p>
          <w:p>
            <w:pPr>
              <w:pStyle w:val="FirstParagraph"/>
            </w:pPr>
            <w:r>
              <w:rPr>
                <w:b/>
                <w:bCs/>
              </w:rPr>
              <w:t xml:space="preserve">(c)</w:t>
            </w:r>
          </w:p>
          <w:p>
            <w:pPr>
              <w:pStyle w:val="BodyText"/>
            </w:pPr>
            <w:r>
              <w:t xml:space="preserve">Assuming</w:t>
            </w:r>
            <w:r>
              <w:t xml:space="preserve"> </w:t>
            </w:r>
            <m:oMath>
              <m:acc>
                <m:accPr>
                  <m:chr m:val="‾"/>
                </m:accPr>
                <m:e>
                  <m:r>
                    <m:t>x</m:t>
                  </m:r>
                </m:e>
              </m:acc>
              <m:r>
                <m:rPr>
                  <m:sty m:val="p"/>
                </m:rPr>
                <m:t>&gt;</m:t>
              </m:r>
              <m:r>
                <m:t>0</m:t>
              </m:r>
            </m:oMath>
            <w:r>
              <w:t xml:space="preserve"> </w:t>
            </w:r>
            <w:r>
              <w:t xml:space="preserve">(i.e., at least one</w:t>
            </w:r>
            <w:r>
              <w:t xml:space="preserve"> </w:t>
            </w:r>
            <m:oMath>
              <m:sSub>
                <m:e>
                  <m:r>
                    <m:t>x</m:t>
                  </m:r>
                </m:e>
                <m:sub>
                  <m:r>
                    <m:t>i</m:t>
                  </m:r>
                </m:sub>
              </m:sSub>
              <m:r>
                <m:rPr>
                  <m:sty m:val="p"/>
                </m:rPr>
                <m:t>&gt;</m:t>
              </m:r>
              <m:r>
                <m:t>0</m:t>
              </m:r>
            </m:oMath>
            <w:r>
              <w:t xml:space="preserve">),</w:t>
            </w:r>
            <w:r>
              <w:t xml:space="preserve"> </w:t>
            </w:r>
            <w:r>
              <w:t xml:space="preserve">substituting</w:t>
            </w:r>
            <w:r>
              <w:t xml:space="preserve"> </w:t>
            </w:r>
            <m:oMath>
              <m:sSub>
                <m:e>
                  <m:acc>
                    <m:accPr>
                      <m:chr m:val="̂"/>
                    </m:accPr>
                    <m:e>
                      <m:r>
                        <m:t>λ</m:t>
                      </m:r>
                    </m:e>
                  </m:acc>
                </m:e>
                <m:sub>
                  <m:r>
                    <m:t>M</m:t>
                  </m:r>
                  <m:r>
                    <m:t>L</m:t>
                  </m:r>
                </m:sub>
              </m:sSub>
              <m:r>
                <m:rPr>
                  <m:sty m:val="p"/>
                </m:rPr>
                <m:t>=</m:t>
              </m:r>
              <m:acc>
                <m:accPr>
                  <m:chr m:val="‾"/>
                </m:accPr>
                <m:e>
                  <m:r>
                    <m:t>x</m:t>
                  </m:r>
                </m:e>
              </m:acc>
            </m:oMath>
            <w:r>
              <w:t xml:space="preserve">:</w:t>
            </w:r>
          </w:p>
          <w:p>
            <w:pPr>
              <w:pStyle w:val="BodyText"/>
            </w:pPr>
            <m:oMathPara>
              <m:oMathParaPr>
                <m:jc m:val="center"/>
              </m:oMathParaPr>
              <m:oMath>
                <m:r>
                  <m:t>I</m:t>
                </m:r>
                <m:r>
                  <m:rPr>
                    <m:sty m:val="p"/>
                  </m:rPr>
                  <m:t>(</m:t>
                </m:r>
                <m:sSub>
                  <m:e>
                    <m:acc>
                      <m:accPr>
                        <m:chr m:val="̂"/>
                      </m:accPr>
                      <m:e>
                        <m:r>
                          <m:t>λ</m:t>
                        </m:r>
                      </m:e>
                    </m:acc>
                  </m:e>
                  <m:sub>
                    <m:r>
                      <m:t>M</m:t>
                    </m:r>
                    <m:r>
                      <m:t>L</m:t>
                    </m:r>
                  </m:sub>
                </m:sSub>
                <m:r>
                  <m:rPr>
                    <m:sty m:val="p"/>
                  </m:rPr>
                  <m:t>;</m:t>
                </m:r>
                <m:acc>
                  <m:accPr>
                    <m:chr m:val="̃"/>
                  </m:accPr>
                  <m:e>
                    <m:r>
                      <m:t>x</m:t>
                    </m:r>
                  </m:e>
                </m:acc>
                <m:r>
                  <m:rPr>
                    <m:sty m:val="p"/>
                  </m:rPr>
                  <m:t>)</m:t>
                </m:r>
                <m:r>
                  <m:rPr>
                    <m:sty m:val="p"/>
                  </m:rPr>
                  <m:t>=</m:t>
                </m:r>
                <m:f>
                  <m:fPr>
                    <m:type m:val="bar"/>
                  </m:fPr>
                  <m:num>
                    <m:r>
                      <m:t>n</m:t>
                    </m:r>
                    <m:acc>
                      <m:accPr>
                        <m:chr m:val="‾"/>
                      </m:accPr>
                      <m:e>
                        <m:r>
                          <m:t>x</m:t>
                        </m:r>
                      </m:e>
                    </m:acc>
                  </m:num>
                  <m:den>
                    <m:sSup>
                      <m:e>
                        <m:acc>
                          <m:accPr>
                            <m:chr m:val="‾"/>
                          </m:accPr>
                          <m:e>
                            <m:r>
                              <m:t>x</m:t>
                            </m:r>
                          </m:e>
                        </m:acc>
                      </m:e>
                      <m:sup>
                        <m:r>
                          <m:t>2</m:t>
                        </m:r>
                      </m:sup>
                    </m:sSup>
                  </m:den>
                </m:f>
                <m:r>
                  <m:rPr>
                    <m:sty m:val="p"/>
                  </m:rPr>
                  <m:t>=</m:t>
                </m:r>
                <m:f>
                  <m:fPr>
                    <m:type m:val="bar"/>
                  </m:fPr>
                  <m:num>
                    <m:r>
                      <m:t>n</m:t>
                    </m:r>
                  </m:num>
                  <m:den>
                    <m:acc>
                      <m:accPr>
                        <m:chr m:val="‾"/>
                      </m:accPr>
                      <m:e>
                        <m:r>
                          <m:t>x</m:t>
                        </m:r>
                      </m:e>
                    </m:acc>
                  </m:den>
                </m:f>
              </m:oMath>
            </m:oMathPara>
          </w:p>
          <w:p>
            <w:pPr>
              <w:pStyle w:val="FirstParagraph"/>
            </w:pPr>
            <w:r>
              <w:rPr>
                <w:b/>
                <w:bCs/>
              </w:rPr>
              <w:t xml:space="preserve">(d)</w:t>
            </w:r>
          </w:p>
          <w:p>
            <w:pPr>
              <w:pStyle w:val="BodyText"/>
            </w:pPr>
            <w:r>
              <w:t xml:space="preserve">By the asymptotic theory of MLEs:</w:t>
            </w:r>
          </w:p>
          <w:p>
            <w:pPr>
              <w:pStyle w:val="BodyText"/>
            </w:pPr>
            <m:oMathPara>
              <m:oMathParaPr>
                <m:jc m:val="center"/>
              </m:oMathParaPr>
              <m:oMath>
                <m:sSub>
                  <m:e>
                    <m:acc>
                      <m:accPr>
                        <m:chr m:val="̂"/>
                      </m:accPr>
                      <m:e>
                        <m:r>
                          <m:t>λ</m:t>
                        </m:r>
                      </m:e>
                    </m:acc>
                  </m:e>
                  <m:sub>
                    <m:r>
                      <m:t>M</m:t>
                    </m:r>
                    <m:r>
                      <m:t>L</m:t>
                    </m:r>
                  </m:sub>
                </m:sSub>
                <m:r>
                  <m:t> </m:t>
                </m:r>
                <m:acc>
                  <m:accPr>
                    <m:chr m:val="̇"/>
                  </m:accPr>
                  <m:e>
                    <m:r>
                      <m:rPr>
                        <m:sty m:val="p"/>
                      </m:rPr>
                      <m:t>∼</m:t>
                    </m:r>
                  </m:e>
                </m:acc>
                <m:r>
                  <m:t> </m:t>
                </m:r>
                <m:r>
                  <m:rPr>
                    <m:sty m:val="p"/>
                  </m:rPr>
                  <m:t>N</m:t>
                </m:r>
                <m:r>
                  <m:t>​</m:t>
                </m:r>
                <m:r>
                  <m:t>​</m:t>
                </m:r>
                <m:d>
                  <m:dPr>
                    <m:begChr m:val="("/>
                    <m:sepChr m:val=""/>
                    <m:endChr m:val=")"/>
                    <m:grow/>
                  </m:dPr>
                  <m:e>
                    <m:r>
                      <m:t>λ</m:t>
                    </m:r>
                    <m:r>
                      <m:rPr>
                        <m:sty m:val="p"/>
                      </m:rPr>
                      <m:t>,</m:t>
                    </m:r>
                    <m:r>
                      <m:t> </m:t>
                    </m:r>
                    <m:f>
                      <m:fPr>
                        <m:type m:val="bar"/>
                      </m:fPr>
                      <m:num>
                        <m:r>
                          <m:t>1</m:t>
                        </m:r>
                      </m:num>
                      <m:den>
                        <m:r>
                          <m:t>n</m:t>
                        </m:r>
                        <m:r>
                          <m:rPr>
                            <m:scr m:val="script"/>
                            <m:sty m:val="p"/>
                          </m:rPr>
                          <m:t>I</m:t>
                        </m:r>
                        <m:r>
                          <m:rPr>
                            <m:sty m:val="p"/>
                          </m:rPr>
                          <m:t>(</m:t>
                        </m:r>
                        <m:r>
                          <m:t>λ</m:t>
                        </m:r>
                        <m:r>
                          <m:rPr>
                            <m:sty m:val="p"/>
                          </m:rPr>
                          <m:t>)</m:t>
                        </m:r>
                      </m:den>
                    </m:f>
                  </m:e>
                </m:d>
                <m:r>
                  <m:t>​</m:t>
                </m:r>
              </m:oMath>
            </m:oMathPara>
          </w:p>
          <w:p>
            <w:pPr>
              <w:pStyle w:val="FirstParagraph"/>
            </w:pPr>
            <w:r>
              <w:t xml:space="preserve">We estimate this asymptotic variance</w:t>
            </w:r>
            <w:r>
              <w:t xml:space="preserve"> </w:t>
            </w:r>
            <w:r>
              <w:t xml:space="preserve">using the observed information</w:t>
            </w:r>
            <w:r>
              <w:t xml:space="preserve"> </w:t>
            </w:r>
            <w:r>
              <w:t xml:space="preserve">evaluated at the MLE.</w:t>
            </w:r>
            <w:r>
              <w:t xml:space="preserve"> </w:t>
            </w:r>
            <w:r>
              <w:t xml:space="preserve">Since</w:t>
            </w:r>
            <w:r>
              <w:t xml:space="preserve"> </w:t>
            </w:r>
            <m:oMath>
              <m:r>
                <m:t>I</m:t>
              </m:r>
              <m:r>
                <m:rPr>
                  <m:sty m:val="p"/>
                </m:rPr>
                <m:t>(</m:t>
              </m:r>
              <m:sSub>
                <m:e>
                  <m:acc>
                    <m:accPr>
                      <m:chr m:val="̂"/>
                    </m:accPr>
                    <m:e>
                      <m:r>
                        <m:t>λ</m:t>
                      </m:r>
                    </m:e>
                  </m:acc>
                </m:e>
                <m:sub>
                  <m:r>
                    <m:t>M</m:t>
                  </m:r>
                  <m:r>
                    <m:t>L</m:t>
                  </m:r>
                </m:sub>
              </m:sSub>
              <m:r>
                <m:rPr>
                  <m:sty m:val="p"/>
                </m:rPr>
                <m:t>;</m:t>
              </m:r>
              <m:acc>
                <m:accPr>
                  <m:chr m:val="̃"/>
                </m:accPr>
                <m:e>
                  <m:r>
                    <m:t>x</m:t>
                  </m:r>
                </m:e>
              </m:acc>
              <m:sSup>
                <m:e>
                  <m:r>
                    <m:rPr>
                      <m:sty m:val="p"/>
                    </m:rPr>
                    <m:t>)</m:t>
                  </m:r>
                </m:e>
                <m:sup>
                  <m:r>
                    <m:rPr>
                      <m:sty m:val="p"/>
                    </m:rPr>
                    <m:t>−</m:t>
                  </m:r>
                  <m:r>
                    <m:t>1</m:t>
                  </m:r>
                </m:sup>
              </m:sSup>
              <m:r>
                <m:rPr>
                  <m:sty m:val="p"/>
                </m:rPr>
                <m:t>=</m:t>
              </m:r>
              <m:acc>
                <m:accPr>
                  <m:chr m:val="‾"/>
                </m:accPr>
                <m:e>
                  <m:r>
                    <m:t>x</m:t>
                  </m:r>
                </m:e>
              </m:acc>
              <m:r>
                <m:rPr>
                  <m:sty m:val="p"/>
                </m:rPr>
                <m:t>/</m:t>
              </m:r>
              <m:r>
                <m:t>n</m:t>
              </m:r>
            </m:oMath>
            <w:r>
              <w:t xml:space="preserve">:</w:t>
            </w:r>
          </w:p>
          <w:p>
            <w:pPr>
              <w:pStyle w:val="BodyText"/>
            </w:pPr>
            <m:oMathPara>
              <m:oMathParaPr>
                <m:jc m:val="center"/>
              </m:oMathParaPr>
              <m:oMath>
                <m:r>
                  <m:rPr>
                    <m:sty m:val="p"/>
                  </m:rPr>
                  <m:t>SE</m:t>
                </m:r>
                <m:r>
                  <m:t>​</m:t>
                </m:r>
                <m:d>
                  <m:dPr>
                    <m:begChr m:val="("/>
                    <m:sepChr m:val=""/>
                    <m:endChr m:val=")"/>
                    <m:grow/>
                  </m:dPr>
                  <m:e>
                    <m:sSub>
                      <m:e>
                        <m:acc>
                          <m:accPr>
                            <m:chr m:val="̂"/>
                          </m:accPr>
                          <m:e>
                            <m:r>
                              <m:t>λ</m:t>
                            </m:r>
                          </m:e>
                        </m:acc>
                      </m:e>
                      <m:sub>
                        <m:r>
                          <m:t>M</m:t>
                        </m:r>
                        <m:r>
                          <m:t>L</m:t>
                        </m:r>
                      </m:sub>
                    </m:sSub>
                  </m:e>
                </m:d>
                <m:r>
                  <m:t>​</m:t>
                </m:r>
                <m:r>
                  <m:rPr>
                    <m:sty m:val="p"/>
                  </m:rPr>
                  <m:t>≈</m:t>
                </m:r>
                <m:rad>
                  <m:radPr>
                    <m:degHide m:val="on"/>
                  </m:radPr>
                  <m:deg/>
                  <m:e>
                    <m:f>
                      <m:fPr>
                        <m:type m:val="bar"/>
                      </m:fPr>
                      <m:num>
                        <m:acc>
                          <m:accPr>
                            <m:chr m:val="‾"/>
                          </m:accPr>
                          <m:e>
                            <m:r>
                              <m:t>x</m:t>
                            </m:r>
                          </m:e>
                        </m:acc>
                      </m:num>
                      <m:den>
                        <m:r>
                          <m:t>n</m:t>
                        </m:r>
                      </m:den>
                    </m:f>
                  </m:e>
                </m:rad>
              </m:oMath>
            </m:oMathPara>
          </w:p>
          <w:p>
            <w:pPr>
              <w:pStyle w:val="FirstParagraph"/>
            </w:pPr>
            <w:r>
              <w:t xml:space="preserve">An approximate 95% CI for</w:t>
            </w:r>
            <w:r>
              <w:t xml:space="preserve"> </w:t>
            </w:r>
            <m:oMath>
              <m:r>
                <m:t>λ</m:t>
              </m:r>
            </m:oMath>
            <w:r>
              <w:t xml:space="preserve"> </w:t>
            </w:r>
            <w:r>
              <w:t xml:space="preserve">is:</w:t>
            </w:r>
          </w:p>
          <w:p>
            <w:pPr>
              <w:pStyle w:val="BodyText"/>
            </w:pPr>
            <m:oMathPara>
              <m:oMathParaPr>
                <m:jc m:val="center"/>
              </m:oMathParaPr>
              <m:oMath>
                <m:sSub>
                  <m:e>
                    <m:acc>
                      <m:accPr>
                        <m:chr m:val="̂"/>
                      </m:accPr>
                      <m:e>
                        <m:r>
                          <m:t>λ</m:t>
                        </m:r>
                      </m:e>
                    </m:acc>
                  </m:e>
                  <m:sub>
                    <m:r>
                      <m:t>M</m:t>
                    </m:r>
                    <m:r>
                      <m:t>L</m:t>
                    </m:r>
                  </m:sub>
                </m:sSub>
                <m:r>
                  <m:rPr>
                    <m:sty m:val="p"/>
                  </m:rPr>
                  <m:t>±</m:t>
                </m:r>
                <m:r>
                  <m:t>1.96</m:t>
                </m:r>
                <m:r>
                  <m:rPr>
                    <m:sty m:val="p"/>
                  </m:rPr>
                  <m:t>×</m:t>
                </m:r>
                <m:rad>
                  <m:radPr>
                    <m:degHide m:val="on"/>
                  </m:radPr>
                  <m:deg/>
                  <m:e>
                    <m:f>
                      <m:fPr>
                        <m:type m:val="bar"/>
                      </m:fPr>
                      <m:num>
                        <m:acc>
                          <m:accPr>
                            <m:chr m:val="‾"/>
                          </m:accPr>
                          <m:e>
                            <m:r>
                              <m:t>x</m:t>
                            </m:r>
                          </m:e>
                        </m:acc>
                      </m:num>
                      <m:den>
                        <m:r>
                          <m:t>n</m:t>
                        </m:r>
                      </m:den>
                    </m:f>
                  </m:e>
                </m:rad>
                <m:r>
                  <m:rPr>
                    <m:sty m:val="p"/>
                  </m:rPr>
                  <m:t>=</m:t>
                </m:r>
                <m:acc>
                  <m:accPr>
                    <m:chr m:val="‾"/>
                  </m:accPr>
                  <m:e>
                    <m:r>
                      <m:t>x</m:t>
                    </m:r>
                  </m:e>
                </m:acc>
                <m:r>
                  <m:rPr>
                    <m:sty m:val="p"/>
                  </m:rPr>
                  <m:t>±</m:t>
                </m:r>
                <m:r>
                  <m:t>1.96</m:t>
                </m:r>
                <m:rad>
                  <m:radPr>
                    <m:degHide m:val="on"/>
                  </m:radPr>
                  <m:deg/>
                  <m:e>
                    <m:f>
                      <m:fPr>
                        <m:type m:val="bar"/>
                      </m:fPr>
                      <m:num>
                        <m:acc>
                          <m:accPr>
                            <m:chr m:val="‾"/>
                          </m:accPr>
                          <m:e>
                            <m:r>
                              <m:t>x</m:t>
                            </m:r>
                          </m:e>
                        </m:acc>
                      </m:num>
                      <m:den>
                        <m:r>
                          <m:t>n</m:t>
                        </m:r>
                      </m:den>
                    </m:f>
                  </m:e>
                </m:rad>
              </m:oMath>
            </m:oMathPara>
          </w:p>
          <w:p/>
        </w:tc>
      </w:tr>
    </w:tbl>
    <w:p>
      <w:r>
        <w:pict>
          <v:rect style="width:0;height:1.5pt" o:hralign="center" o:hrstd="t" o:hr="t"/>
        </w:pict>
      </w:r>
    </w:p>
    <w:tbl>
      <w:tblPr>
        <w:tblStyle w:val="Table"/>
        <w:tblInd w:w="164" w:type="dxa"/>
        <w:tblBorders>
          <w:left w:val="single" w:sz="24" w:space="0" w:color="909090"/>
        </w:tblBorders>
        <w:tblCellMar>
          <w:left w:w="0" w:type="dxa"/>
          <w:right w:w="0" w:type="dxa"/>
        </w:tblCellMar>
        <w:tblLook w:firstRow="0" w:lastRow="0" w:firstColumn="0" w:lastColumn="0" w:noHBand="0" w:noVBand="0" w:val="0000"/>
      </w:tblPr>
      <w:tblGrid>
        <w:gridCol w:w="7920"/>
      </w:tblGrid>
      <w:tr>
        <w:trPr>
          <w:cantSplit/>
        </w:trPr>
        <w:tc>
          <w:tcPr>
            <w:tcMar>
              <w:left w:w="144" w:type="dxa"/>
            </w:tcMar>
          </w:tcPr>
          <w:p>
            <w:pPr>
              <w:pStyle w:val="FirstParagraph"/>
            </w:pPr>
            <w:pPr>
              <w:spacing w:before="16" w:after="64"/>
            </w:pPr>
          </w:p>
          <w:bookmarkStart w:id="66" w:name="exr-prac-exp-mle"/>
          <w:p>
            <w:pPr>
              <w:pStyle w:val="BodyText"/>
            </w:pPr>
            <w:r>
              <w:rPr>
                <w:b/>
                <w:bCs/>
              </w:rPr>
              <w:t xml:space="preserve">Exercise 5 (Exponential MLE (adapted from</w:t>
            </w:r>
            <w:r>
              <w:rPr>
                <w:b/>
                <w:bCs/>
              </w:rPr>
              <w:t xml:space="preserve"> </w:t>
            </w:r>
            <w:r>
              <w:rPr>
                <w:b/>
                <w:bCs/>
              </w:rPr>
              <w:t xml:space="preserve">Dobson and Barnett (2018)</w:t>
            </w:r>
            <w:r>
              <w:rPr>
                <w:b/>
                <w:bCs/>
              </w:rPr>
              <w:t xml:space="preserve">, Chapter 3))</w:t>
            </w:r>
            <w:r>
              <w:t xml:space="preserve"> </w:t>
            </w:r>
            <w:r>
              <w:t xml:space="preserve">Let</w:t>
            </w:r>
            <w:r>
              <w:t xml:space="preserve"> </w:t>
            </w:r>
            <m:oMath>
              <m:sSub>
                <m:e>
                  <m:r>
                    <m:t>X</m:t>
                  </m:r>
                </m:e>
                <m:sub>
                  <m:r>
                    <m:t>1</m:t>
                  </m:r>
                </m:sub>
              </m:sSub>
              <m:r>
                <m:rPr>
                  <m:sty m:val="p"/>
                </m:rPr>
                <m:t>,</m:t>
              </m:r>
              <m:r>
                <m:rPr>
                  <m:sty m:val="p"/>
                </m:rPr>
                <m:t>…</m:t>
              </m:r>
              <m:r>
                <m:rPr>
                  <m:sty m:val="p"/>
                </m:rPr>
                <m:t>,</m:t>
              </m:r>
              <m:sSub>
                <m:e>
                  <m:r>
                    <m:t>X</m:t>
                  </m:r>
                </m:e>
                <m:sub>
                  <m:r>
                    <m:t>n</m:t>
                  </m:r>
                </m:sub>
              </m:sSub>
              <m:r>
                <m:t> </m:t>
              </m:r>
              <m:sSub>
                <m:e>
                  <m:r>
                    <m:rPr>
                      <m:sty m:val="p"/>
                    </m:rPr>
                    <m:t>∼</m:t>
                  </m:r>
                </m:e>
                <m:sub>
                  <m:r>
                    <m:rPr>
                      <m:sty m:val="p"/>
                    </m:rPr>
                    <m:t>iid</m:t>
                  </m:r>
                </m:sub>
              </m:sSub>
              <m:r>
                <m:t> </m:t>
              </m:r>
              <m:r>
                <m:rPr>
                  <m:nor/>
                  <m:sty m:val="p"/>
                </m:rPr>
                <m:t>Exponential</m:t>
              </m:r>
              <m:r>
                <m:rPr>
                  <m:sty m:val="p"/>
                </m:rPr>
                <m:t>(</m:t>
              </m:r>
              <m:r>
                <m:t>μ</m:t>
              </m:r>
              <m:r>
                <m:rPr>
                  <m:sty m:val="p"/>
                </m:rPr>
                <m:t>)</m:t>
              </m:r>
            </m:oMath>
            <w:r>
              <w:t xml:space="preserve">,</w:t>
            </w:r>
            <w:r>
              <w:t xml:space="preserve"> </w:t>
            </w:r>
            <w:r>
              <w:t xml:space="preserve">so that</w:t>
            </w:r>
          </w:p>
          <w:p>
            <w:pPr>
              <w:pStyle w:val="BodyText"/>
            </w:pPr>
            <m:oMathPara>
              <m:oMathParaPr>
                <m:jc m:val="center"/>
              </m:oMathParaPr>
              <m:oMath>
                <m:r>
                  <m:rPr>
                    <m:sty m:val="p"/>
                  </m:rPr>
                  <m:t>p</m:t>
                </m:r>
                <m:r>
                  <m:rPr>
                    <m:sty m:val="p"/>
                  </m:rPr>
                  <m:t>(</m:t>
                </m:r>
                <m:r>
                  <m:t>X</m:t>
                </m:r>
                <m:r>
                  <m:rPr>
                    <m:sty m:val="p"/>
                  </m:rPr>
                  <m:t>=</m:t>
                </m:r>
                <m:r>
                  <m:t>x</m:t>
                </m:r>
                <m:r>
                  <m:rPr>
                    <m:sty m:val="p"/>
                  </m:rPr>
                  <m:t>∣</m:t>
                </m:r>
                <m:r>
                  <m:t>μ</m:t>
                </m:r>
                <m:r>
                  <m:rPr>
                    <m:sty m:val="p"/>
                  </m:rPr>
                  <m:t>)</m:t>
                </m:r>
                <m:r>
                  <m:rPr>
                    <m:sty m:val="p"/>
                  </m:rPr>
                  <m:t>=</m:t>
                </m:r>
                <m:f>
                  <m:fPr>
                    <m:type m:val="bar"/>
                  </m:fPr>
                  <m:num>
                    <m:r>
                      <m:t>1</m:t>
                    </m:r>
                  </m:num>
                  <m:den>
                    <m:r>
                      <m:t>μ</m:t>
                    </m:r>
                  </m:den>
                </m:f>
                <m:sSup>
                  <m:e>
                    <m:r>
                      <m:t>e</m:t>
                    </m:r>
                  </m:e>
                  <m:sup>
                    <m:r>
                      <m:rPr>
                        <m:sty m:val="p"/>
                      </m:rPr>
                      <m:t>−</m:t>
                    </m:r>
                    <m:r>
                      <m:t>x</m:t>
                    </m:r>
                    <m:r>
                      <m:rPr>
                        <m:sty m:val="p"/>
                      </m:rPr>
                      <m:t>/</m:t>
                    </m:r>
                    <m:r>
                      <m:t>μ</m:t>
                    </m:r>
                  </m:sup>
                </m:sSup>
                <m:r>
                  <m:rPr>
                    <m:sty m:val="p"/>
                  </m:rPr>
                  <m:t>,</m:t>
                </m:r>
                <m:r>
                  <m:t> </m:t>
                </m:r>
                <m:r>
                  <m:t>x</m:t>
                </m:r>
                <m:r>
                  <m:rPr>
                    <m:sty m:val="p"/>
                  </m:rPr>
                  <m:t>&gt;</m:t>
                </m:r>
                <m:r>
                  <m:t>0</m:t>
                </m:r>
                <m:r>
                  <m:rPr>
                    <m:sty m:val="p"/>
                  </m:rPr>
                  <m:t>,</m:t>
                </m:r>
                <m:r>
                  <m:t> </m:t>
                </m:r>
                <m:r>
                  <m:t>μ</m:t>
                </m:r>
                <m:r>
                  <m:rPr>
                    <m:sty m:val="p"/>
                  </m:rPr>
                  <m:t>&gt;</m:t>
                </m:r>
                <m:r>
                  <m:t>0</m:t>
                </m:r>
                <m:r>
                  <m:rPr>
                    <m:sty m:val="p"/>
                  </m:rPr>
                  <m:t>.</m:t>
                </m:r>
              </m:oMath>
            </m:oMathPara>
          </w:p>
          <w:p>
            <w:pPr>
              <w:pStyle w:val="FirstParagraph"/>
            </w:pPr>
            <w:r>
              <w:rPr>
                <w:b/>
                <w:bCs/>
              </w:rPr>
              <w:t xml:space="preserve">(a)</w:t>
            </w:r>
            <w:r>
              <w:t xml:space="preserve"> </w:t>
            </w:r>
            <w:r>
              <w:t xml:space="preserve">Write the log-likelihood</w:t>
            </w:r>
            <w:r>
              <w:t xml:space="preserve"> </w:t>
            </w:r>
            <m:oMath>
              <m:r>
                <m:t>ℓ</m:t>
              </m:r>
              <m:r>
                <m:rPr>
                  <m:sty m:val="p"/>
                </m:rPr>
                <m:t>(</m:t>
              </m:r>
              <m:r>
                <m:t>μ</m:t>
              </m:r>
              <m:r>
                <m:rPr>
                  <m:sty m:val="p"/>
                </m:rPr>
                <m:t>;</m:t>
              </m:r>
              <m:acc>
                <m:accPr>
                  <m:chr m:val="̃"/>
                </m:accPr>
                <m:e>
                  <m:r>
                    <m:t>x</m:t>
                  </m:r>
                </m:e>
              </m:acc>
              <m:r>
                <m:rPr>
                  <m:sty m:val="p"/>
                </m:rPr>
                <m:t>)</m:t>
              </m:r>
            </m:oMath>
            <w:r>
              <w:t xml:space="preserve"> </w:t>
            </w:r>
            <w:r>
              <w:t xml:space="preserve">for the observed data</w:t>
            </w:r>
            <w:r>
              <w:t xml:space="preserve"> </w:t>
            </w:r>
            <m:oMath>
              <m:acc>
                <m:accPr>
                  <m:chr m:val="̃"/>
                </m:accPr>
                <m:e>
                  <m:r>
                    <m:t>x</m:t>
                  </m:r>
                </m:e>
              </m:acc>
              <m:r>
                <m:rPr>
                  <m:sty m:val="p"/>
                </m:rPr>
                <m:t>=</m:t>
              </m:r>
              <m:r>
                <m:rPr>
                  <m:sty m:val="p"/>
                </m:rPr>
                <m:t>(</m:t>
              </m:r>
              <m:sSub>
                <m:e>
                  <m:r>
                    <m:t>x</m:t>
                  </m:r>
                </m:e>
                <m:sub>
                  <m:r>
                    <m:t>1</m:t>
                  </m:r>
                </m:sub>
              </m:sSub>
              <m:r>
                <m:rPr>
                  <m:sty m:val="p"/>
                </m:rPr>
                <m:t>,</m:t>
              </m:r>
              <m:r>
                <m:rPr>
                  <m:sty m:val="p"/>
                </m:rPr>
                <m:t>…</m:t>
              </m:r>
              <m:r>
                <m:rPr>
                  <m:sty m:val="p"/>
                </m:rPr>
                <m:t>,</m:t>
              </m:r>
              <m:sSub>
                <m:e>
                  <m:r>
                    <m:t>x</m:t>
                  </m:r>
                </m:e>
                <m:sub>
                  <m:r>
                    <m:t>n</m:t>
                  </m:r>
                </m:sub>
              </m:sSub>
              <m:r>
                <m:rPr>
                  <m:sty m:val="p"/>
                </m:rPr>
                <m:t>)</m:t>
              </m:r>
            </m:oMath>
            <w:r>
              <w:t xml:space="preserve">.</w:t>
            </w:r>
          </w:p>
          <w:p>
            <w:pPr>
              <w:pStyle w:val="BodyText"/>
            </w:pPr>
            <w:r>
              <w:rPr>
                <w:b/>
                <w:bCs/>
              </w:rPr>
              <w:t xml:space="preserve">(b)</w:t>
            </w:r>
            <w:r>
              <w:t xml:space="preserve"> </w:t>
            </w:r>
            <w:r>
              <w:t xml:space="preserve">Derive the score function</w:t>
            </w:r>
            <w:r>
              <w:t xml:space="preserve"> </w:t>
            </w:r>
            <m:oMath>
              <m:sSup>
                <m:e>
                  <m:r>
                    <m:t>ℓ</m:t>
                  </m:r>
                </m:e>
                <m:sup>
                  <m:r>
                    <m:rPr>
                      <m:sty m:val="p"/>
                    </m:rPr>
                    <m:t>′</m:t>
                  </m:r>
                </m:sup>
              </m:sSup>
              <m:r>
                <m:rPr>
                  <m:sty m:val="p"/>
                </m:rPr>
                <m:t>(</m:t>
              </m:r>
              <m:r>
                <m:t>μ</m:t>
              </m:r>
              <m:r>
                <m:rPr>
                  <m:sty m:val="p"/>
                </m:rPr>
                <m:t>;</m:t>
              </m:r>
              <m:acc>
                <m:accPr>
                  <m:chr m:val="̃"/>
                </m:accPr>
                <m:e>
                  <m:r>
                    <m:t>x</m:t>
                  </m:r>
                </m:e>
              </m:acc>
              <m:r>
                <m:rPr>
                  <m:sty m:val="p"/>
                </m:rPr>
                <m:t>)</m:t>
              </m:r>
              <m:r>
                <m:rPr>
                  <m:sty m:val="p"/>
                </m:rPr>
                <m:t>=</m:t>
              </m:r>
              <m:f>
                <m:fPr>
                  <m:type m:val="bar"/>
                </m:fPr>
                <m:num>
                  <m:r>
                    <m:rPr>
                      <m:sty m:val="p"/>
                    </m:rPr>
                    <m:t>∂</m:t>
                  </m:r>
                </m:num>
                <m:den>
                  <m:r>
                    <m:rPr>
                      <m:sty m:val="p"/>
                    </m:rPr>
                    <m:t>∂</m:t>
                  </m:r>
                  <m:r>
                    <m:t>μ</m:t>
                  </m:r>
                </m:den>
              </m:f>
              <m:r>
                <m:t>ℓ</m:t>
              </m:r>
              <m:r>
                <m:rPr>
                  <m:sty m:val="p"/>
                </m:rPr>
                <m:t>(</m:t>
              </m:r>
              <m:r>
                <m:t>μ</m:t>
              </m:r>
              <m:r>
                <m:rPr>
                  <m:sty m:val="p"/>
                </m:rPr>
                <m:t>;</m:t>
              </m:r>
              <m:acc>
                <m:accPr>
                  <m:chr m:val="̃"/>
                </m:accPr>
                <m:e>
                  <m:r>
                    <m:t>x</m:t>
                  </m:r>
                </m:e>
              </m:acc>
              <m:r>
                <m:rPr>
                  <m:sty m:val="p"/>
                </m:rPr>
                <m:t>)</m:t>
              </m:r>
            </m:oMath>
            <w:r>
              <w:t xml:space="preserve">.</w:t>
            </w:r>
          </w:p>
          <w:p>
            <w:pPr>
              <w:pStyle w:val="BodyText"/>
            </w:pPr>
            <w:r>
              <w:rPr>
                <w:b/>
                <w:bCs/>
              </w:rPr>
              <w:t xml:space="preserve">(c)</w:t>
            </w:r>
            <w:r>
              <w:t xml:space="preserve"> </w:t>
            </w:r>
            <w:r>
              <w:t xml:space="preserve">Set the score equal to zero and show that</w:t>
            </w:r>
            <w:r>
              <w:t xml:space="preserve"> </w:t>
            </w:r>
            <m:oMath>
              <m:sSub>
                <m:e>
                  <m:acc>
                    <m:accPr>
                      <m:chr m:val="̂"/>
                    </m:accPr>
                    <m:e>
                      <m:r>
                        <m:t>μ</m:t>
                      </m:r>
                    </m:e>
                  </m:acc>
                </m:e>
                <m:sub>
                  <m:r>
                    <m:t>M</m:t>
                  </m:r>
                  <m:r>
                    <m:t>L</m:t>
                  </m:r>
                </m:sub>
              </m:sSub>
              <m:r>
                <m:rPr>
                  <m:sty m:val="p"/>
                </m:rPr>
                <m:t>=</m:t>
              </m:r>
              <m:acc>
                <m:accPr>
                  <m:chr m:val="‾"/>
                </m:accPr>
                <m:e>
                  <m:r>
                    <m:t>x</m:t>
                  </m:r>
                </m:e>
              </m:acc>
            </m:oMath>
            <w:r>
              <w:t xml:space="preserve">.</w:t>
            </w:r>
            <w:r>
              <w:t xml:space="preserve"> </w:t>
            </w:r>
            <w:r>
              <w:t xml:space="preserve">Compute the second derivative and verify this is a maximum.</w:t>
            </w:r>
          </w:p>
          <w:p>
            <w:pPr>
              <w:pStyle w:val="BodyText"/>
            </w:pPr>
            <w:r>
              <w:rPr>
                <w:b/>
                <w:bCs/>
              </w:rPr>
              <w:t xml:space="preserve">(d)</w:t>
            </w:r>
            <w:r>
              <w:t xml:space="preserve"> </w:t>
            </w:r>
            <w:r>
              <w:t xml:space="preserve">Derive the observed information</w:t>
            </w:r>
            <w:r>
              <w:t xml:space="preserve"> </w:t>
            </w:r>
            <m:oMath>
              <m:r>
                <m:t>I</m:t>
              </m:r>
              <m:r>
                <m:rPr>
                  <m:sty m:val="p"/>
                </m:rPr>
                <m:t>(</m:t>
              </m:r>
              <m:r>
                <m:t>μ</m:t>
              </m:r>
              <m:r>
                <m:rPr>
                  <m:sty m:val="p"/>
                </m:rPr>
                <m:t>;</m:t>
              </m:r>
              <m:acc>
                <m:accPr>
                  <m:chr m:val="̃"/>
                </m:accPr>
                <m:e>
                  <m:r>
                    <m:t>x</m:t>
                  </m:r>
                </m:e>
              </m:acc>
              <m:r>
                <m:rPr>
                  <m:sty m:val="p"/>
                </m:rPr>
                <m:t>)</m:t>
              </m:r>
              <m:r>
                <m:rPr>
                  <m:sty m:val="p"/>
                </m:rPr>
                <m:t>=</m:t>
              </m:r>
              <m:r>
                <m:rPr>
                  <m:sty m:val="p"/>
                </m:rPr>
                <m:t>−</m:t>
              </m:r>
              <m:sSup>
                <m:e>
                  <m:r>
                    <m:t>ℓ</m:t>
                  </m:r>
                </m:e>
                <m:sup>
                  <m:r>
                    <m:rPr>
                      <m:sty m:val="p"/>
                    </m:rPr>
                    <m:t>″</m:t>
                  </m:r>
                </m:sup>
              </m:sSup>
              <m:r>
                <m:rPr>
                  <m:sty m:val="p"/>
                </m:rPr>
                <m:t>(</m:t>
              </m:r>
              <m:r>
                <m:t>μ</m:t>
              </m:r>
              <m:r>
                <m:rPr>
                  <m:sty m:val="p"/>
                </m:rPr>
                <m:t>;</m:t>
              </m:r>
              <m:acc>
                <m:accPr>
                  <m:chr m:val="̃"/>
                </m:accPr>
                <m:e>
                  <m:r>
                    <m:t>x</m:t>
                  </m:r>
                </m:e>
              </m:acc>
              <m:r>
                <m:rPr>
                  <m:sty m:val="p"/>
                </m:rPr>
                <m:t>)</m:t>
              </m:r>
            </m:oMath>
            <w:r>
              <w:t xml:space="preserve">,</w:t>
            </w:r>
            <w:r>
              <w:t xml:space="preserve"> </w:t>
            </w:r>
            <w:r>
              <w:t xml:space="preserve">evaluate it at</w:t>
            </w:r>
            <w:r>
              <w:t xml:space="preserve"> </w:t>
            </w:r>
            <m:oMath>
              <m:sSub>
                <m:e>
                  <m:acc>
                    <m:accPr>
                      <m:chr m:val="̂"/>
                    </m:accPr>
                    <m:e>
                      <m:r>
                        <m:t>μ</m:t>
                      </m:r>
                    </m:e>
                  </m:acc>
                </m:e>
                <m:sub>
                  <m:r>
                    <m:t>M</m:t>
                  </m:r>
                  <m:r>
                    <m:t>L</m:t>
                  </m:r>
                </m:sub>
              </m:sSub>
            </m:oMath>
            <w:r>
              <w:t xml:space="preserve">,</w:t>
            </w:r>
            <w:r>
              <w:t xml:space="preserve"> </w:t>
            </w:r>
            <w:r>
              <w:t xml:space="preserve">and give an approximate 95% confidence interval for</w:t>
            </w:r>
            <w:r>
              <w:t xml:space="preserve"> </w:t>
            </w:r>
            <m:oMath>
              <m:r>
                <m:t>μ</m:t>
              </m:r>
            </m:oMath>
            <w:r>
              <w:t xml:space="preserve">.</w:t>
            </w:r>
          </w:p>
          <w:bookmarkEnd w:id="66"/>
        </w:tc>
      </w:tr>
    </w:tbl>
    <w:p>
      <w:pPr>
        <w:pStyle w:val="BodyText"/>
      </w:pPr>
      <w:r>
        <w:t xml:space="preserve"> </w:t>
      </w:r>
    </w:p>
    <w:tbl>
      <w:tblPr>
        <w:tblStyle w:val="Table"/>
        <w:tblLook w:firstRow="0" w:lastRow="0" w:firstColumn="0" w:lastColumn="0" w:noHBand="0" w:noVBand="0" w:val="0000"/>
        <w:tblBorders>
          <w:top w:val="single" w:sz="4" w:space="0" w:color="909090"/>
          <w:left w:val="single" w:sz="24" w:space="0" w:color="909090"/>
          <w:bottom w:val="single" w:sz="4" w:space="0" w:color="909090"/>
          <w:right w:val="single" w:sz="4" w:space="0" w:color="909090"/>
        </w:tblBorders>
        <w:tblCellMar>
          <w:left w:w="144" w:type="dxa"/>
          <w:right w:w="144" w:type="dxa"/>
        </w:tblCellMar>
        <w:tblLook w:firstRow="0" w:lastRow="0" w:firstColumn="0" w:lastColumn="0" w:noHBand="0" w:noVBand="0" w:val="0000"/>
      </w:tblPr>
      <w:tr>
        <w:trPr>
          <w:cantSplit/>
        </w:trPr>
        <w:tc>
          <w:tcPr>
            <w:shd w:color="auto" w:fill="e6e6e6" w:val="clear"/>
            <w:tcMar>
              <w:top w:w="92" w:type="dxa"/>
              <w:bottom w:w="92" w:type="dxa"/>
            </w:tcMar>
          </w:tcPr>
          <w:p>
            <w:pPr>
              <w:pStyle w:val="BodyText"/>
            </w:pPr>
            <w:pPr>
              <w:spacing w:before="16" w:after="16"/>
            </w:pPr>
            <w:r>
              <w:t xml:space="preserve">Solution</w:t>
            </w:r>
          </w:p>
        </w:tc>
      </w:tr>
      <w:tr>
        <w:trPr>
          <w:cantSplit/>
        </w:trPr>
        <w:tc>
          <w:tcPr>
            <w:tcMar>
              <w:top w:w="108" w:type="dxa"/>
              <w:bottom w:w="108" w:type="dxa"/>
            </w:tcMar>
          </w:tcPr>
          <w:p>
            <w:pPr>
              <w:pStyle w:val="BodyText"/>
            </w:pPr>
            <w:r>
              <w:rPr>
                <w:i/>
                <w:iCs/>
              </w:rPr>
              <w:t xml:space="preserve">Solution</w:t>
            </w:r>
            <w:r>
              <w:t xml:space="preserve">. </w:t>
            </w:r>
            <w:r>
              <w:rPr>
                <w:b/>
                <w:bCs/>
              </w:rPr>
              <w:t xml:space="preserve">(a)</w:t>
            </w:r>
          </w:p>
          <w:p>
            <w:pPr>
              <w:pStyle w:val="BodyText"/>
            </w:pPr>
            <m:oMathPara>
              <m:oMathParaPr>
                <m:jc m:val="center"/>
              </m:oMathParaPr>
              <m:oMath>
                <m:eqArr>
                  <m:e>
                    <m:r>
                      <m:t>ℓ</m:t>
                    </m:r>
                    <m:r>
                      <m:rPr>
                        <m:sty m:val="p"/>
                      </m:rPr>
                      <m:t>(</m:t>
                    </m:r>
                    <m:r>
                      <m:t>μ</m:t>
                    </m:r>
                    <m:r>
                      <m:rPr>
                        <m:sty m:val="p"/>
                      </m:rPr>
                      <m:t>;</m:t>
                    </m:r>
                    <m:acc>
                      <m:accPr>
                        <m:chr m:val="̃"/>
                      </m:accPr>
                      <m:e>
                        <m:r>
                          <m:t>x</m:t>
                        </m:r>
                      </m:e>
                    </m:acc>
                    <m:r>
                      <m:rPr>
                        <m:sty m:val="p"/>
                      </m:rPr>
                      <m:t>)</m:t>
                    </m:r>
                    <m:r>
                      <m:t>&amp;</m:t>
                    </m:r>
                    <m:r>
                      <m:rPr>
                        <m:sty m:val="p"/>
                      </m:rPr>
                      <m:t>=</m:t>
                    </m:r>
                    <m:r>
                      <m:rPr>
                        <m:sty m:val="p"/>
                      </m:rPr>
                      <m:t>log</m:t>
                    </m:r>
                    <m:r>
                      <m:t>​</m:t>
                    </m:r>
                    <m:d>
                      <m:dPr>
                        <m:begChr m:val="{"/>
                        <m:sepChr m:val=""/>
                        <m:endChr m:val="}"/>
                        <m:grow/>
                      </m:dPr>
                      <m:e>
                        <m:nary>
                          <m:naryPr>
                            <m:chr m:val="∏"/>
                            <m:limLoc m:val="undOvr"/>
                            <m:subHide m:val="off"/>
                            <m:supHide m:val="off"/>
                          </m:naryPr>
                          <m:sub>
                            <m:r>
                              <m:t>i</m:t>
                            </m:r>
                            <m:r>
                              <m:rPr>
                                <m:sty m:val="p"/>
                              </m:rPr>
                              <m:t>=</m:t>
                            </m:r>
                            <m:r>
                              <m:t>1</m:t>
                            </m:r>
                          </m:sub>
                          <m:sup>
                            <m:r>
                              <m:t>n</m:t>
                            </m:r>
                          </m:sup>
                          <m:e>
                            <m:f>
                              <m:fPr>
                                <m:type m:val="bar"/>
                              </m:fPr>
                              <m:num>
                                <m:r>
                                  <m:t>1</m:t>
                                </m:r>
                              </m:num>
                              <m:den>
                                <m:r>
                                  <m:t>μ</m:t>
                                </m:r>
                              </m:den>
                            </m:f>
                          </m:e>
                        </m:nary>
                        <m:sSup>
                          <m:e>
                            <m:r>
                              <m:t>e</m:t>
                            </m:r>
                          </m:e>
                          <m:sup>
                            <m:r>
                              <m:rPr>
                                <m:sty m:val="p"/>
                              </m:rPr>
                              <m:t>−</m:t>
                            </m:r>
                            <m:sSub>
                              <m:e>
                                <m:r>
                                  <m:t>x</m:t>
                                </m:r>
                              </m:e>
                              <m:sub>
                                <m:r>
                                  <m:t>i</m:t>
                                </m:r>
                              </m:sub>
                            </m:sSub>
                            <m:r>
                              <m:rPr>
                                <m:sty m:val="p"/>
                              </m:rPr>
                              <m:t>/</m:t>
                            </m:r>
                            <m:r>
                              <m:t>μ</m:t>
                            </m:r>
                          </m:sup>
                        </m:sSup>
                      </m:e>
                    </m:d>
                    <m:r>
                      <m:t>​</m:t>
                    </m:r>
                  </m:e>
                  <m:e>
                    <m:r>
                      <m:t>&amp;</m:t>
                    </m:r>
                    <m:r>
                      <m:rPr>
                        <m:sty m:val="p"/>
                      </m:rPr>
                      <m:t>=</m:t>
                    </m:r>
                    <m:nary>
                      <m:naryPr>
                        <m:chr m:val="∑"/>
                        <m:limLoc m:val="undOvr"/>
                        <m:subHide m:val="off"/>
                        <m:supHide m:val="off"/>
                      </m:naryPr>
                      <m:sub>
                        <m:r>
                          <m:t>i</m:t>
                        </m:r>
                        <m:r>
                          <m:rPr>
                            <m:sty m:val="p"/>
                          </m:rPr>
                          <m:t>=</m:t>
                        </m:r>
                        <m:r>
                          <m:t>1</m:t>
                        </m:r>
                      </m:sub>
                      <m:sup>
                        <m:r>
                          <m:t>n</m:t>
                        </m:r>
                      </m:sup>
                      <m:e>
                        <m:r>
                          <m:rPr>
                            <m:sty m:val="p"/>
                          </m:rPr>
                          <m:t>log</m:t>
                        </m:r>
                      </m:e>
                    </m:nary>
                    <m:r>
                      <m:t>​</m:t>
                    </m:r>
                    <m:d>
                      <m:dPr>
                        <m:begChr m:val="{"/>
                        <m:sepChr m:val=""/>
                        <m:endChr m:val="}"/>
                        <m:grow/>
                      </m:dPr>
                      <m:e>
                        <m:f>
                          <m:fPr>
                            <m:type m:val="bar"/>
                          </m:fPr>
                          <m:num>
                            <m:r>
                              <m:t>1</m:t>
                            </m:r>
                          </m:num>
                          <m:den>
                            <m:r>
                              <m:t>μ</m:t>
                            </m:r>
                          </m:den>
                        </m:f>
                        <m:sSup>
                          <m:e>
                            <m:r>
                              <m:t>e</m:t>
                            </m:r>
                          </m:e>
                          <m:sup>
                            <m:r>
                              <m:rPr>
                                <m:sty m:val="p"/>
                              </m:rPr>
                              <m:t>−</m:t>
                            </m:r>
                            <m:sSub>
                              <m:e>
                                <m:r>
                                  <m:t>x</m:t>
                                </m:r>
                              </m:e>
                              <m:sub>
                                <m:r>
                                  <m:t>i</m:t>
                                </m:r>
                              </m:sub>
                            </m:sSub>
                            <m:r>
                              <m:rPr>
                                <m:sty m:val="p"/>
                              </m:rPr>
                              <m:t>/</m:t>
                            </m:r>
                            <m:r>
                              <m:t>μ</m:t>
                            </m:r>
                          </m:sup>
                        </m:sSup>
                      </m:e>
                    </m:d>
                    <m:r>
                      <m:t>​</m:t>
                    </m:r>
                  </m:e>
                  <m:e>
                    <m:r>
                      <m:t>&amp;</m:t>
                    </m:r>
                    <m:r>
                      <m:rPr>
                        <m:sty m:val="p"/>
                      </m:rPr>
                      <m:t>=</m:t>
                    </m:r>
                    <m:nary>
                      <m:naryPr>
                        <m:chr m:val="∑"/>
                        <m:limLoc m:val="undOvr"/>
                        <m:subHide m:val="off"/>
                        <m:supHide m:val="off"/>
                      </m:naryPr>
                      <m:sub>
                        <m:r>
                          <m:t>i</m:t>
                        </m:r>
                        <m:r>
                          <m:rPr>
                            <m:sty m:val="p"/>
                          </m:rPr>
                          <m:t>=</m:t>
                        </m:r>
                        <m:r>
                          <m:t>1</m:t>
                        </m:r>
                      </m:sub>
                      <m:sup>
                        <m:r>
                          <m:t>n</m:t>
                        </m:r>
                      </m:sup>
                      <m:e>
                        <m:r>
                          <m:t>​</m:t>
                        </m:r>
                      </m:e>
                    </m:nary>
                    <m:d>
                      <m:dPr>
                        <m:begChr m:val="("/>
                        <m:sepChr m:val=""/>
                        <m:endChr m:val=")"/>
                        <m:grow/>
                      </m:dPr>
                      <m:e>
                        <m:r>
                          <m:rPr>
                            <m:sty m:val="p"/>
                          </m:rPr>
                          <m:t>−</m:t>
                        </m:r>
                        <m:r>
                          <m:rPr>
                            <m:sty m:val="p"/>
                          </m:rPr>
                          <m:t>log</m:t>
                        </m:r>
                        <m:r>
                          <m:t>​</m:t>
                        </m:r>
                        <m:d>
                          <m:dPr>
                            <m:begChr m:val="{"/>
                            <m:sepChr m:val=""/>
                            <m:endChr m:val="}"/>
                            <m:grow/>
                          </m:dPr>
                          <m:e>
                            <m:r>
                              <m:t>μ</m:t>
                            </m:r>
                          </m:e>
                        </m:d>
                        <m:r>
                          <m:t>​</m:t>
                        </m:r>
                        <m:r>
                          <m:rPr>
                            <m:sty m:val="p"/>
                          </m:rPr>
                          <m:t>−</m:t>
                        </m:r>
                        <m:f>
                          <m:fPr>
                            <m:type m:val="bar"/>
                          </m:fPr>
                          <m:num>
                            <m:sSub>
                              <m:e>
                                <m:r>
                                  <m:t>x</m:t>
                                </m:r>
                              </m:e>
                              <m:sub>
                                <m:r>
                                  <m:t>i</m:t>
                                </m:r>
                              </m:sub>
                            </m:sSub>
                          </m:num>
                          <m:den>
                            <m:r>
                              <m:t>μ</m:t>
                            </m:r>
                          </m:den>
                        </m:f>
                      </m:e>
                    </m:d>
                    <m:r>
                      <m:t>​</m:t>
                    </m:r>
                  </m:e>
                  <m:e>
                    <m:r>
                      <m:t>&amp;</m:t>
                    </m:r>
                    <m:r>
                      <m:rPr>
                        <m:sty m:val="p"/>
                      </m:rPr>
                      <m:t>=</m:t>
                    </m:r>
                    <m:r>
                      <m:rPr>
                        <m:sty m:val="p"/>
                      </m:rPr>
                      <m:t>−</m:t>
                    </m:r>
                    <m:r>
                      <m:t>n</m:t>
                    </m:r>
                    <m:r>
                      <m:rPr>
                        <m:sty m:val="p"/>
                      </m:rPr>
                      <m:t>log</m:t>
                    </m:r>
                    <m:r>
                      <m:t>​</m:t>
                    </m:r>
                    <m:d>
                      <m:dPr>
                        <m:begChr m:val="{"/>
                        <m:sepChr m:val=""/>
                        <m:endChr m:val="}"/>
                        <m:grow/>
                      </m:dPr>
                      <m:e>
                        <m:r>
                          <m:t>μ</m:t>
                        </m:r>
                      </m:e>
                    </m:d>
                    <m:r>
                      <m:t>​</m:t>
                    </m:r>
                    <m:r>
                      <m:rPr>
                        <m:sty m:val="p"/>
                      </m:rPr>
                      <m:t>−</m:t>
                    </m:r>
                    <m:f>
                      <m:fPr>
                        <m:type m:val="bar"/>
                      </m:fPr>
                      <m:num>
                        <m:r>
                          <m:t>1</m:t>
                        </m:r>
                      </m:num>
                      <m:den>
                        <m:r>
                          <m:t>μ</m:t>
                        </m:r>
                      </m:den>
                    </m:f>
                    <m:nary>
                      <m:naryPr>
                        <m:chr m:val="∑"/>
                        <m:limLoc m:val="undOvr"/>
                        <m:subHide m:val="off"/>
                        <m:supHide m:val="off"/>
                      </m:naryPr>
                      <m:sub>
                        <m:r>
                          <m:t>i</m:t>
                        </m:r>
                        <m:r>
                          <m:rPr>
                            <m:sty m:val="p"/>
                          </m:rPr>
                          <m:t>=</m:t>
                        </m:r>
                        <m:r>
                          <m:t>1</m:t>
                        </m:r>
                      </m:sub>
                      <m:sup>
                        <m:r>
                          <m:t>n</m:t>
                        </m:r>
                      </m:sup>
                      <m:e>
                        <m:sSub>
                          <m:e>
                            <m:r>
                              <m:t>x</m:t>
                            </m:r>
                          </m:e>
                          <m:sub>
                            <m:r>
                              <m:t>i</m:t>
                            </m:r>
                          </m:sub>
                        </m:sSub>
                      </m:e>
                    </m:nary>
                  </m:e>
                  <m:e>
                    <m:r>
                      <m:t>&amp;</m:t>
                    </m:r>
                    <m:r>
                      <m:rPr>
                        <m:sty m:val="p"/>
                      </m:rPr>
                      <m:t>=</m:t>
                    </m:r>
                    <m:r>
                      <m:rPr>
                        <m:sty m:val="p"/>
                      </m:rPr>
                      <m:t>−</m:t>
                    </m:r>
                    <m:r>
                      <m:t>n</m:t>
                    </m:r>
                    <m:r>
                      <m:rPr>
                        <m:sty m:val="p"/>
                      </m:rPr>
                      <m:t>log</m:t>
                    </m:r>
                    <m:r>
                      <m:t>​</m:t>
                    </m:r>
                    <m:d>
                      <m:dPr>
                        <m:begChr m:val="{"/>
                        <m:sepChr m:val=""/>
                        <m:endChr m:val="}"/>
                        <m:grow/>
                      </m:dPr>
                      <m:e>
                        <m:r>
                          <m:t>μ</m:t>
                        </m:r>
                      </m:e>
                    </m:d>
                    <m:r>
                      <m:t>​</m:t>
                    </m:r>
                    <m:r>
                      <m:rPr>
                        <m:sty m:val="p"/>
                      </m:rPr>
                      <m:t>−</m:t>
                    </m:r>
                    <m:f>
                      <m:fPr>
                        <m:type m:val="bar"/>
                      </m:fPr>
                      <m:num>
                        <m:r>
                          <m:t>n</m:t>
                        </m:r>
                        <m:acc>
                          <m:accPr>
                            <m:chr m:val="‾"/>
                          </m:accPr>
                          <m:e>
                            <m:r>
                              <m:t>x</m:t>
                            </m:r>
                          </m:e>
                        </m:acc>
                      </m:num>
                      <m:den>
                        <m:r>
                          <m:t>μ</m:t>
                        </m:r>
                      </m:den>
                    </m:f>
                  </m:e>
                </m:eqArr>
              </m:oMath>
            </m:oMathPara>
          </w:p>
          <w:p>
            <w:pPr>
              <w:pStyle w:val="FirstParagraph"/>
            </w:pPr>
            <w:r>
              <w:rPr>
                <w:b/>
                <w:bCs/>
              </w:rPr>
              <w:t xml:space="preserve">(b)</w:t>
            </w:r>
          </w:p>
          <w:p>
            <w:pPr>
              <w:pStyle w:val="BodyText"/>
            </w:pPr>
            <m:oMathPara>
              <m:oMathParaPr>
                <m:jc m:val="center"/>
              </m:oMathParaPr>
              <m:oMath>
                <m:eqArr>
                  <m:e>
                    <m:sSup>
                      <m:e>
                        <m:r>
                          <m:t>ℓ</m:t>
                        </m:r>
                      </m:e>
                      <m:sup>
                        <m:r>
                          <m:rPr>
                            <m:sty m:val="p"/>
                          </m:rPr>
                          <m:t>′</m:t>
                        </m:r>
                      </m:sup>
                    </m:sSup>
                    <m:r>
                      <m:rPr>
                        <m:sty m:val="p"/>
                      </m:rPr>
                      <m:t>(</m:t>
                    </m:r>
                    <m:r>
                      <m:t>μ</m:t>
                    </m:r>
                    <m:r>
                      <m:rPr>
                        <m:sty m:val="p"/>
                      </m:rPr>
                      <m:t>;</m:t>
                    </m:r>
                    <m:acc>
                      <m:accPr>
                        <m:chr m:val="̃"/>
                      </m:accPr>
                      <m:e>
                        <m:r>
                          <m:t>x</m:t>
                        </m:r>
                      </m:e>
                    </m:acc>
                    <m:r>
                      <m:rPr>
                        <m:sty m:val="p"/>
                      </m:rPr>
                      <m:t>)</m:t>
                    </m:r>
                    <m:r>
                      <m:t>&amp;</m:t>
                    </m:r>
                    <m:r>
                      <m:rPr>
                        <m:sty m:val="p"/>
                      </m:rPr>
                      <m:t>=</m:t>
                    </m:r>
                    <m:f>
                      <m:fPr>
                        <m:type m:val="bar"/>
                      </m:fPr>
                      <m:num>
                        <m:r>
                          <m:rPr>
                            <m:sty m:val="p"/>
                          </m:rPr>
                          <m:t>∂</m:t>
                        </m:r>
                      </m:num>
                      <m:den>
                        <m:r>
                          <m:rPr>
                            <m:sty m:val="p"/>
                          </m:rPr>
                          <m:t>∂</m:t>
                        </m:r>
                        <m:r>
                          <m:t>μ</m:t>
                        </m:r>
                      </m:den>
                    </m:f>
                    <m:r>
                      <m:t>​</m:t>
                    </m:r>
                    <m:d>
                      <m:dPr>
                        <m:begChr m:val="("/>
                        <m:sepChr m:val=""/>
                        <m:endChr m:val=")"/>
                        <m:grow/>
                      </m:dPr>
                      <m:e>
                        <m:r>
                          <m:rPr>
                            <m:sty m:val="p"/>
                          </m:rPr>
                          <m:t>−</m:t>
                        </m:r>
                        <m:r>
                          <m:t>n</m:t>
                        </m:r>
                        <m:r>
                          <m:rPr>
                            <m:sty m:val="p"/>
                          </m:rPr>
                          <m:t>log</m:t>
                        </m:r>
                        <m:r>
                          <m:t>​</m:t>
                        </m:r>
                        <m:d>
                          <m:dPr>
                            <m:begChr m:val="{"/>
                            <m:sepChr m:val=""/>
                            <m:endChr m:val="}"/>
                            <m:grow/>
                          </m:dPr>
                          <m:e>
                            <m:r>
                              <m:t>μ</m:t>
                            </m:r>
                          </m:e>
                        </m:d>
                        <m:r>
                          <m:t>​</m:t>
                        </m:r>
                        <m:r>
                          <m:rPr>
                            <m:sty m:val="p"/>
                          </m:rPr>
                          <m:t>−</m:t>
                        </m:r>
                        <m:f>
                          <m:fPr>
                            <m:type m:val="bar"/>
                          </m:fPr>
                          <m:num>
                            <m:r>
                              <m:t>n</m:t>
                            </m:r>
                            <m:acc>
                              <m:accPr>
                                <m:chr m:val="‾"/>
                              </m:accPr>
                              <m:e>
                                <m:r>
                                  <m:t>x</m:t>
                                </m:r>
                              </m:e>
                            </m:acc>
                          </m:num>
                          <m:den>
                            <m:r>
                              <m:t>μ</m:t>
                            </m:r>
                          </m:den>
                        </m:f>
                      </m:e>
                    </m:d>
                    <m:r>
                      <m:t>​</m:t>
                    </m:r>
                  </m:e>
                  <m:e>
                    <m:r>
                      <m:t>&amp;</m:t>
                    </m:r>
                    <m:r>
                      <m:rPr>
                        <m:sty m:val="p"/>
                      </m:rPr>
                      <m:t>=</m:t>
                    </m:r>
                    <m:r>
                      <m:rPr>
                        <m:sty m:val="p"/>
                      </m:rPr>
                      <m:t>−</m:t>
                    </m:r>
                    <m:f>
                      <m:fPr>
                        <m:type m:val="bar"/>
                      </m:fPr>
                      <m:num>
                        <m:r>
                          <m:t>n</m:t>
                        </m:r>
                      </m:num>
                      <m:den>
                        <m:r>
                          <m:t>μ</m:t>
                        </m:r>
                      </m:den>
                    </m:f>
                    <m:r>
                      <m:rPr>
                        <m:sty m:val="p"/>
                      </m:rPr>
                      <m:t>+</m:t>
                    </m:r>
                    <m:f>
                      <m:fPr>
                        <m:type m:val="bar"/>
                      </m:fPr>
                      <m:num>
                        <m:r>
                          <m:t>n</m:t>
                        </m:r>
                        <m:acc>
                          <m:accPr>
                            <m:chr m:val="‾"/>
                          </m:accPr>
                          <m:e>
                            <m:r>
                              <m:t>x</m:t>
                            </m:r>
                          </m:e>
                        </m:acc>
                      </m:num>
                      <m:den>
                        <m:sSup>
                          <m:e>
                            <m:r>
                              <m:t>μ</m:t>
                            </m:r>
                          </m:e>
                          <m:sup>
                            <m:r>
                              <m:t>2</m:t>
                            </m:r>
                          </m:sup>
                        </m:sSup>
                      </m:den>
                    </m:f>
                  </m:e>
                  <m:e>
                    <m:r>
                      <m:t>&amp;</m:t>
                    </m:r>
                    <m:r>
                      <m:rPr>
                        <m:sty m:val="p"/>
                      </m:rPr>
                      <m:t>=</m:t>
                    </m:r>
                    <m:f>
                      <m:fPr>
                        <m:type m:val="bar"/>
                      </m:fPr>
                      <m:num>
                        <m:r>
                          <m:t>n</m:t>
                        </m:r>
                      </m:num>
                      <m:den>
                        <m:sSup>
                          <m:e>
                            <m:r>
                              <m:t>μ</m:t>
                            </m:r>
                          </m:e>
                          <m:sup>
                            <m:r>
                              <m:t>2</m:t>
                            </m:r>
                          </m:sup>
                        </m:sSup>
                      </m:den>
                    </m:f>
                    <m:r>
                      <m:t>​</m:t>
                    </m:r>
                    <m:d>
                      <m:dPr>
                        <m:begChr m:val="("/>
                        <m:sepChr m:val=""/>
                        <m:endChr m:val=")"/>
                        <m:grow/>
                      </m:dPr>
                      <m:e>
                        <m:acc>
                          <m:accPr>
                            <m:chr m:val="‾"/>
                          </m:accPr>
                          <m:e>
                            <m:r>
                              <m:t>x</m:t>
                            </m:r>
                          </m:e>
                        </m:acc>
                        <m:r>
                          <m:rPr>
                            <m:sty m:val="p"/>
                          </m:rPr>
                          <m:t>−</m:t>
                        </m:r>
                        <m:r>
                          <m:t>μ</m:t>
                        </m:r>
                      </m:e>
                    </m:d>
                    <m:r>
                      <m:t>​</m:t>
                    </m:r>
                  </m:e>
                </m:eqArr>
              </m:oMath>
            </m:oMathPara>
          </w:p>
          <w:p>
            <w:pPr>
              <w:pStyle w:val="FirstParagraph"/>
            </w:pPr>
            <w:r>
              <w:rPr>
                <w:b/>
                <w:bCs/>
              </w:rPr>
              <w:t xml:space="preserve">(c)</w:t>
            </w:r>
          </w:p>
          <w:p>
            <w:pPr>
              <w:pStyle w:val="BodyText"/>
            </w:pPr>
            <w:r>
              <w:t xml:space="preserve">Setting</w:t>
            </w:r>
            <w:r>
              <w:t xml:space="preserve"> </w:t>
            </w:r>
            <m:oMath>
              <m:sSup>
                <m:e>
                  <m:r>
                    <m:t>ℓ</m:t>
                  </m:r>
                </m:e>
                <m:sup>
                  <m:r>
                    <m:rPr>
                      <m:sty m:val="p"/>
                    </m:rPr>
                    <m:t>′</m:t>
                  </m:r>
                </m:sup>
              </m:sSup>
              <m:r>
                <m:rPr>
                  <m:sty m:val="p"/>
                </m:rPr>
                <m:t>(</m:t>
              </m:r>
              <m:r>
                <m:t>μ</m:t>
              </m:r>
              <m:r>
                <m:rPr>
                  <m:sty m:val="p"/>
                </m:rPr>
                <m:t>;</m:t>
              </m:r>
              <m:acc>
                <m:accPr>
                  <m:chr m:val="̃"/>
                </m:accPr>
                <m:e>
                  <m:r>
                    <m:t>x</m:t>
                  </m:r>
                </m:e>
              </m:acc>
              <m:r>
                <m:rPr>
                  <m:sty m:val="p"/>
                </m:rPr>
                <m:t>)</m:t>
              </m:r>
              <m:r>
                <m:rPr>
                  <m:sty m:val="p"/>
                </m:rPr>
                <m:t>=</m:t>
              </m:r>
              <m:r>
                <m:t>0</m:t>
              </m:r>
            </m:oMath>
            <w:r>
              <w:t xml:space="preserve">:</w:t>
            </w:r>
          </w:p>
          <w:p>
            <w:pPr>
              <w:pStyle w:val="BodyText"/>
            </w:pPr>
            <m:oMathPara>
              <m:oMathParaPr>
                <m:jc m:val="center"/>
              </m:oMathParaPr>
              <m:oMath>
                <m:eqArr>
                  <m:e>
                    <m:r>
                      <m:t>0</m:t>
                    </m:r>
                    <m:r>
                      <m:t>&amp;</m:t>
                    </m:r>
                    <m:r>
                      <m:rPr>
                        <m:sty m:val="p"/>
                      </m:rPr>
                      <m:t>=</m:t>
                    </m:r>
                    <m:f>
                      <m:fPr>
                        <m:type m:val="bar"/>
                      </m:fPr>
                      <m:num>
                        <m:r>
                          <m:t>n</m:t>
                        </m:r>
                      </m:num>
                      <m:den>
                        <m:sSup>
                          <m:e>
                            <m:r>
                              <m:t>μ</m:t>
                            </m:r>
                          </m:e>
                          <m:sup>
                            <m:r>
                              <m:t>2</m:t>
                            </m:r>
                          </m:sup>
                        </m:sSup>
                      </m:den>
                    </m:f>
                    <m:r>
                      <m:t>​</m:t>
                    </m:r>
                    <m:d>
                      <m:dPr>
                        <m:begChr m:val="("/>
                        <m:sepChr m:val=""/>
                        <m:endChr m:val=")"/>
                        <m:grow/>
                      </m:dPr>
                      <m:e>
                        <m:acc>
                          <m:accPr>
                            <m:chr m:val="‾"/>
                          </m:accPr>
                          <m:e>
                            <m:r>
                              <m:t>x</m:t>
                            </m:r>
                          </m:e>
                        </m:acc>
                        <m:r>
                          <m:rPr>
                            <m:sty m:val="p"/>
                          </m:rPr>
                          <m:t>−</m:t>
                        </m:r>
                        <m:r>
                          <m:t>μ</m:t>
                        </m:r>
                      </m:e>
                    </m:d>
                    <m:r>
                      <m:t>​</m:t>
                    </m:r>
                  </m:e>
                  <m:e>
                    <m:sSub>
                      <m:e>
                        <m:acc>
                          <m:accPr>
                            <m:chr m:val="̂"/>
                          </m:accPr>
                          <m:e>
                            <m:r>
                              <m:t>μ</m:t>
                            </m:r>
                          </m:e>
                        </m:acc>
                      </m:e>
                      <m:sub>
                        <m:r>
                          <m:t>M</m:t>
                        </m:r>
                        <m:r>
                          <m:t>L</m:t>
                        </m:r>
                      </m:sub>
                    </m:sSub>
                    <m:r>
                      <m:t>&amp;</m:t>
                    </m:r>
                    <m:r>
                      <m:rPr>
                        <m:sty m:val="p"/>
                      </m:rPr>
                      <m:t>=</m:t>
                    </m:r>
                    <m:acc>
                      <m:accPr>
                        <m:chr m:val="‾"/>
                      </m:accPr>
                      <m:e>
                        <m:r>
                          <m:t>x</m:t>
                        </m:r>
                      </m:e>
                    </m:acc>
                  </m:e>
                </m:eqArr>
              </m:oMath>
            </m:oMathPara>
          </w:p>
          <w:p>
            <w:pPr>
              <w:pStyle w:val="FirstParagraph"/>
            </w:pPr>
            <w:r>
              <w:t xml:space="preserve">The second derivative is:</w:t>
            </w:r>
          </w:p>
          <w:p>
            <w:pPr>
              <w:pStyle w:val="BodyText"/>
            </w:pPr>
            <m:oMathPara>
              <m:oMathParaPr>
                <m:jc m:val="center"/>
              </m:oMathParaPr>
              <m:oMath>
                <m:eqArr>
                  <m:e>
                    <m:sSup>
                      <m:e>
                        <m:r>
                          <m:t>ℓ</m:t>
                        </m:r>
                      </m:e>
                      <m:sup>
                        <m:r>
                          <m:rPr>
                            <m:sty m:val="p"/>
                          </m:rPr>
                          <m:t>″</m:t>
                        </m:r>
                      </m:sup>
                    </m:sSup>
                    <m:r>
                      <m:rPr>
                        <m:sty m:val="p"/>
                      </m:rPr>
                      <m:t>(</m:t>
                    </m:r>
                    <m:r>
                      <m:t>μ</m:t>
                    </m:r>
                    <m:r>
                      <m:rPr>
                        <m:sty m:val="p"/>
                      </m:rPr>
                      <m:t>;</m:t>
                    </m:r>
                    <m:acc>
                      <m:accPr>
                        <m:chr m:val="̃"/>
                      </m:accPr>
                      <m:e>
                        <m:r>
                          <m:t>x</m:t>
                        </m:r>
                      </m:e>
                    </m:acc>
                    <m:r>
                      <m:rPr>
                        <m:sty m:val="p"/>
                      </m:rPr>
                      <m:t>)</m:t>
                    </m:r>
                    <m:r>
                      <m:t>&amp;</m:t>
                    </m:r>
                    <m:r>
                      <m:rPr>
                        <m:sty m:val="p"/>
                      </m:rPr>
                      <m:t>=</m:t>
                    </m:r>
                    <m:f>
                      <m:fPr>
                        <m:type m:val="bar"/>
                      </m:fPr>
                      <m:num>
                        <m:r>
                          <m:rPr>
                            <m:sty m:val="p"/>
                          </m:rPr>
                          <m:t>∂</m:t>
                        </m:r>
                      </m:num>
                      <m:den>
                        <m:r>
                          <m:rPr>
                            <m:sty m:val="p"/>
                          </m:rPr>
                          <m:t>∂</m:t>
                        </m:r>
                        <m:r>
                          <m:t>μ</m:t>
                        </m:r>
                      </m:den>
                    </m:f>
                    <m:r>
                      <m:t>​</m:t>
                    </m:r>
                    <m:d>
                      <m:dPr>
                        <m:begChr m:val="("/>
                        <m:sepChr m:val=""/>
                        <m:endChr m:val=")"/>
                        <m:grow/>
                      </m:dPr>
                      <m:e>
                        <m:r>
                          <m:rPr>
                            <m:sty m:val="p"/>
                          </m:rPr>
                          <m:t>−</m:t>
                        </m:r>
                        <m:f>
                          <m:fPr>
                            <m:type m:val="bar"/>
                          </m:fPr>
                          <m:num>
                            <m:r>
                              <m:t>n</m:t>
                            </m:r>
                          </m:num>
                          <m:den>
                            <m:r>
                              <m:t>μ</m:t>
                            </m:r>
                          </m:den>
                        </m:f>
                        <m:r>
                          <m:rPr>
                            <m:sty m:val="p"/>
                          </m:rPr>
                          <m:t>+</m:t>
                        </m:r>
                        <m:f>
                          <m:fPr>
                            <m:type m:val="bar"/>
                          </m:fPr>
                          <m:num>
                            <m:r>
                              <m:t>n</m:t>
                            </m:r>
                            <m:acc>
                              <m:accPr>
                                <m:chr m:val="‾"/>
                              </m:accPr>
                              <m:e>
                                <m:r>
                                  <m:t>x</m:t>
                                </m:r>
                              </m:e>
                            </m:acc>
                          </m:num>
                          <m:den>
                            <m:sSup>
                              <m:e>
                                <m:r>
                                  <m:t>μ</m:t>
                                </m:r>
                              </m:e>
                              <m:sup>
                                <m:r>
                                  <m:t>2</m:t>
                                </m:r>
                              </m:sup>
                            </m:sSup>
                          </m:den>
                        </m:f>
                      </m:e>
                    </m:d>
                    <m:r>
                      <m:t>​</m:t>
                    </m:r>
                  </m:e>
                  <m:e>
                    <m:r>
                      <m:t>&amp;</m:t>
                    </m:r>
                    <m:r>
                      <m:rPr>
                        <m:sty m:val="p"/>
                      </m:rPr>
                      <m:t>=</m:t>
                    </m:r>
                    <m:f>
                      <m:fPr>
                        <m:type m:val="bar"/>
                      </m:fPr>
                      <m:num>
                        <m:r>
                          <m:t>n</m:t>
                        </m:r>
                      </m:num>
                      <m:den>
                        <m:sSup>
                          <m:e>
                            <m:r>
                              <m:t>μ</m:t>
                            </m:r>
                          </m:e>
                          <m:sup>
                            <m:r>
                              <m:t>2</m:t>
                            </m:r>
                          </m:sup>
                        </m:sSup>
                      </m:den>
                    </m:f>
                    <m:r>
                      <m:rPr>
                        <m:sty m:val="p"/>
                      </m:rPr>
                      <m:t>−</m:t>
                    </m:r>
                    <m:f>
                      <m:fPr>
                        <m:type m:val="bar"/>
                      </m:fPr>
                      <m:num>
                        <m:r>
                          <m:t>2</m:t>
                        </m:r>
                        <m:r>
                          <m:t>n</m:t>
                        </m:r>
                        <m:acc>
                          <m:accPr>
                            <m:chr m:val="‾"/>
                          </m:accPr>
                          <m:e>
                            <m:r>
                              <m:t>x</m:t>
                            </m:r>
                          </m:e>
                        </m:acc>
                      </m:num>
                      <m:den>
                        <m:sSup>
                          <m:e>
                            <m:r>
                              <m:t>μ</m:t>
                            </m:r>
                          </m:e>
                          <m:sup>
                            <m:r>
                              <m:t>3</m:t>
                            </m:r>
                          </m:sup>
                        </m:sSup>
                      </m:den>
                    </m:f>
                  </m:e>
                </m:eqArr>
              </m:oMath>
            </m:oMathPara>
          </w:p>
          <w:p>
            <w:pPr>
              <w:pStyle w:val="FirstParagraph"/>
            </w:pPr>
            <w:r>
              <w:t xml:space="preserve">Evaluated at</w:t>
            </w:r>
            <w:r>
              <w:t xml:space="preserve"> </w:t>
            </w:r>
            <m:oMath>
              <m:sSub>
                <m:e>
                  <m:acc>
                    <m:accPr>
                      <m:chr m:val="̂"/>
                    </m:accPr>
                    <m:e>
                      <m:r>
                        <m:t>μ</m:t>
                      </m:r>
                    </m:e>
                  </m:acc>
                </m:e>
                <m:sub>
                  <m:r>
                    <m:t>M</m:t>
                  </m:r>
                  <m:r>
                    <m:t>L</m:t>
                  </m:r>
                </m:sub>
              </m:sSub>
              <m:r>
                <m:rPr>
                  <m:sty m:val="p"/>
                </m:rPr>
                <m:t>=</m:t>
              </m:r>
              <m:acc>
                <m:accPr>
                  <m:chr m:val="‾"/>
                </m:accPr>
                <m:e>
                  <m:r>
                    <m:t>x</m:t>
                  </m:r>
                </m:e>
              </m:acc>
            </m:oMath>
            <w:r>
              <w:t xml:space="preserve">:</w:t>
            </w:r>
          </w:p>
          <w:p>
            <w:pPr>
              <w:pStyle w:val="BodyText"/>
            </w:pPr>
            <m:oMathPara>
              <m:oMathParaPr>
                <m:jc m:val="center"/>
              </m:oMathParaPr>
              <m:oMath>
                <m:sSup>
                  <m:e>
                    <m:r>
                      <m:t>ℓ</m:t>
                    </m:r>
                  </m:e>
                  <m:sup>
                    <m:r>
                      <m:rPr>
                        <m:sty m:val="p"/>
                      </m:rPr>
                      <m:t>″</m:t>
                    </m:r>
                  </m:sup>
                </m:sSup>
                <m:r>
                  <m:rPr>
                    <m:sty m:val="p"/>
                  </m:rPr>
                  <m:t>(</m:t>
                </m:r>
                <m:acc>
                  <m:accPr>
                    <m:chr m:val="‾"/>
                  </m:accPr>
                  <m:e>
                    <m:r>
                      <m:t>x</m:t>
                    </m:r>
                  </m:e>
                </m:acc>
                <m:r>
                  <m:rPr>
                    <m:sty m:val="p"/>
                  </m:rPr>
                  <m:t>;</m:t>
                </m:r>
                <m:acc>
                  <m:accPr>
                    <m:chr m:val="̃"/>
                  </m:accPr>
                  <m:e>
                    <m:r>
                      <m:t>x</m:t>
                    </m:r>
                  </m:e>
                </m:acc>
                <m:r>
                  <m:rPr>
                    <m:sty m:val="p"/>
                  </m:rPr>
                  <m:t>)</m:t>
                </m:r>
                <m:r>
                  <m:rPr>
                    <m:sty m:val="p"/>
                  </m:rPr>
                  <m:t>=</m:t>
                </m:r>
                <m:f>
                  <m:fPr>
                    <m:type m:val="bar"/>
                  </m:fPr>
                  <m:num>
                    <m:r>
                      <m:t>n</m:t>
                    </m:r>
                  </m:num>
                  <m:den>
                    <m:sSup>
                      <m:e>
                        <m:acc>
                          <m:accPr>
                            <m:chr m:val="‾"/>
                          </m:accPr>
                          <m:e>
                            <m:r>
                              <m:t>x</m:t>
                            </m:r>
                          </m:e>
                        </m:acc>
                      </m:e>
                      <m:sup>
                        <m:r>
                          <m:t>2</m:t>
                        </m:r>
                      </m:sup>
                    </m:sSup>
                  </m:den>
                </m:f>
                <m:r>
                  <m:rPr>
                    <m:sty m:val="p"/>
                  </m:rPr>
                  <m:t>−</m:t>
                </m:r>
                <m:f>
                  <m:fPr>
                    <m:type m:val="bar"/>
                  </m:fPr>
                  <m:num>
                    <m:r>
                      <m:t>2</m:t>
                    </m:r>
                    <m:r>
                      <m:t>n</m:t>
                    </m:r>
                    <m:acc>
                      <m:accPr>
                        <m:chr m:val="‾"/>
                      </m:accPr>
                      <m:e>
                        <m:r>
                          <m:t>x</m:t>
                        </m:r>
                      </m:e>
                    </m:acc>
                  </m:num>
                  <m:den>
                    <m:sSup>
                      <m:e>
                        <m:acc>
                          <m:accPr>
                            <m:chr m:val="‾"/>
                          </m:accPr>
                          <m:e>
                            <m:r>
                              <m:t>x</m:t>
                            </m:r>
                          </m:e>
                        </m:acc>
                      </m:e>
                      <m:sup>
                        <m:r>
                          <m:t>3</m:t>
                        </m:r>
                      </m:sup>
                    </m:sSup>
                  </m:den>
                </m:f>
                <m:r>
                  <m:rPr>
                    <m:sty m:val="p"/>
                  </m:rPr>
                  <m:t>=</m:t>
                </m:r>
                <m:f>
                  <m:fPr>
                    <m:type m:val="bar"/>
                  </m:fPr>
                  <m:num>
                    <m:r>
                      <m:t>n</m:t>
                    </m:r>
                  </m:num>
                  <m:den>
                    <m:sSup>
                      <m:e>
                        <m:acc>
                          <m:accPr>
                            <m:chr m:val="‾"/>
                          </m:accPr>
                          <m:e>
                            <m:r>
                              <m:t>x</m:t>
                            </m:r>
                          </m:e>
                        </m:acc>
                      </m:e>
                      <m:sup>
                        <m:r>
                          <m:t>2</m:t>
                        </m:r>
                      </m:sup>
                    </m:sSup>
                  </m:den>
                </m:f>
                <m:r>
                  <m:rPr>
                    <m:sty m:val="p"/>
                  </m:rPr>
                  <m:t>−</m:t>
                </m:r>
                <m:f>
                  <m:fPr>
                    <m:type m:val="bar"/>
                  </m:fPr>
                  <m:num>
                    <m:r>
                      <m:t>2</m:t>
                    </m:r>
                    <m:r>
                      <m:t>n</m:t>
                    </m:r>
                  </m:num>
                  <m:den>
                    <m:sSup>
                      <m:e>
                        <m:acc>
                          <m:accPr>
                            <m:chr m:val="‾"/>
                          </m:accPr>
                          <m:e>
                            <m:r>
                              <m:t>x</m:t>
                            </m:r>
                          </m:e>
                        </m:acc>
                      </m:e>
                      <m:sup>
                        <m:r>
                          <m:t>2</m:t>
                        </m:r>
                      </m:sup>
                    </m:sSup>
                  </m:den>
                </m:f>
                <m:r>
                  <m:rPr>
                    <m:sty m:val="p"/>
                  </m:rPr>
                  <m:t>=</m:t>
                </m:r>
                <m:r>
                  <m:rPr>
                    <m:sty m:val="p"/>
                  </m:rPr>
                  <m:t>−</m:t>
                </m:r>
                <m:f>
                  <m:fPr>
                    <m:type m:val="bar"/>
                  </m:fPr>
                  <m:num>
                    <m:r>
                      <m:t>n</m:t>
                    </m:r>
                  </m:num>
                  <m:den>
                    <m:sSup>
                      <m:e>
                        <m:acc>
                          <m:accPr>
                            <m:chr m:val="‾"/>
                          </m:accPr>
                          <m:e>
                            <m:r>
                              <m:t>x</m:t>
                            </m:r>
                          </m:e>
                        </m:acc>
                      </m:e>
                      <m:sup>
                        <m:r>
                          <m:t>2</m:t>
                        </m:r>
                      </m:sup>
                    </m:sSup>
                  </m:den>
                </m:f>
                <m:r>
                  <m:rPr>
                    <m:sty m:val="p"/>
                  </m:rPr>
                  <m:t>&lt;</m:t>
                </m:r>
                <m:r>
                  <m:t>0</m:t>
                </m:r>
              </m:oMath>
            </m:oMathPara>
          </w:p>
          <w:p>
            <w:pPr>
              <w:pStyle w:val="FirstParagraph"/>
            </w:pPr>
            <w:r>
              <w:t xml:space="preserve">Since the second derivative is negative,</w:t>
            </w:r>
            <w:r>
              <w:t xml:space="preserve"> </w:t>
            </w:r>
            <m:oMath>
              <m:sSub>
                <m:e>
                  <m:acc>
                    <m:accPr>
                      <m:chr m:val="̂"/>
                    </m:accPr>
                    <m:e>
                      <m:r>
                        <m:t>μ</m:t>
                      </m:r>
                    </m:e>
                  </m:acc>
                </m:e>
                <m:sub>
                  <m:r>
                    <m:t>M</m:t>
                  </m:r>
                  <m:r>
                    <m:t>L</m:t>
                  </m:r>
                </m:sub>
              </m:sSub>
              <m:r>
                <m:rPr>
                  <m:sty m:val="p"/>
                </m:rPr>
                <m:t>=</m:t>
              </m:r>
              <m:acc>
                <m:accPr>
                  <m:chr m:val="‾"/>
                </m:accPr>
                <m:e>
                  <m:r>
                    <m:t>x</m:t>
                  </m:r>
                </m:e>
              </m:acc>
            </m:oMath>
            <w:r>
              <w:t xml:space="preserve"> </w:t>
            </w:r>
            <w:r>
              <w:t xml:space="preserve">is a maximum.</w:t>
            </w:r>
          </w:p>
          <w:p>
            <w:pPr>
              <w:pStyle w:val="BodyText"/>
            </w:pPr>
            <w:r>
              <w:rPr>
                <w:b/>
                <w:bCs/>
              </w:rPr>
              <w:t xml:space="preserve">(d)</w:t>
            </w:r>
          </w:p>
          <w:p>
            <w:pPr>
              <w:pStyle w:val="BodyText"/>
            </w:pPr>
            <w:r>
              <w:t xml:space="preserve">The observed information is:</w:t>
            </w:r>
          </w:p>
          <w:p>
            <w:pPr>
              <w:pStyle w:val="BodyText"/>
            </w:pPr>
            <m:oMathPara>
              <m:oMathParaPr>
                <m:jc m:val="center"/>
              </m:oMathParaPr>
              <m:oMath>
                <m:r>
                  <m:t>I</m:t>
                </m:r>
                <m:r>
                  <m:rPr>
                    <m:sty m:val="p"/>
                  </m:rPr>
                  <m:t>(</m:t>
                </m:r>
                <m:r>
                  <m:t>μ</m:t>
                </m:r>
                <m:r>
                  <m:rPr>
                    <m:sty m:val="p"/>
                  </m:rPr>
                  <m:t>;</m:t>
                </m:r>
                <m:acc>
                  <m:accPr>
                    <m:chr m:val="̃"/>
                  </m:accPr>
                  <m:e>
                    <m:r>
                      <m:t>x</m:t>
                    </m:r>
                  </m:e>
                </m:acc>
                <m:r>
                  <m:rPr>
                    <m:sty m:val="p"/>
                  </m:rPr>
                  <m:t>)</m:t>
                </m:r>
                <m:r>
                  <m:rPr>
                    <m:sty m:val="p"/>
                  </m:rPr>
                  <m:t>=</m:t>
                </m:r>
                <m:r>
                  <m:rPr>
                    <m:sty m:val="p"/>
                  </m:rPr>
                  <m:t>−</m:t>
                </m:r>
                <m:sSup>
                  <m:e>
                    <m:r>
                      <m:t>ℓ</m:t>
                    </m:r>
                  </m:e>
                  <m:sup>
                    <m:r>
                      <m:rPr>
                        <m:sty m:val="p"/>
                      </m:rPr>
                      <m:t>″</m:t>
                    </m:r>
                  </m:sup>
                </m:sSup>
                <m:r>
                  <m:rPr>
                    <m:sty m:val="p"/>
                  </m:rPr>
                  <m:t>(</m:t>
                </m:r>
                <m:r>
                  <m:t>μ</m:t>
                </m:r>
                <m:r>
                  <m:rPr>
                    <m:sty m:val="p"/>
                  </m:rPr>
                  <m:t>;</m:t>
                </m:r>
                <m:acc>
                  <m:accPr>
                    <m:chr m:val="̃"/>
                  </m:accPr>
                  <m:e>
                    <m:r>
                      <m:t>x</m:t>
                    </m:r>
                  </m:e>
                </m:acc>
                <m:r>
                  <m:rPr>
                    <m:sty m:val="p"/>
                  </m:rPr>
                  <m:t>)</m:t>
                </m:r>
                <m:r>
                  <m:rPr>
                    <m:sty m:val="p"/>
                  </m:rPr>
                  <m:t>=</m:t>
                </m:r>
                <m:f>
                  <m:fPr>
                    <m:type m:val="bar"/>
                  </m:fPr>
                  <m:num>
                    <m:r>
                      <m:t>2</m:t>
                    </m:r>
                    <m:r>
                      <m:t>n</m:t>
                    </m:r>
                    <m:acc>
                      <m:accPr>
                        <m:chr m:val="‾"/>
                      </m:accPr>
                      <m:e>
                        <m:r>
                          <m:t>x</m:t>
                        </m:r>
                      </m:e>
                    </m:acc>
                  </m:num>
                  <m:den>
                    <m:sSup>
                      <m:e>
                        <m:r>
                          <m:t>μ</m:t>
                        </m:r>
                      </m:e>
                      <m:sup>
                        <m:r>
                          <m:t>3</m:t>
                        </m:r>
                      </m:sup>
                    </m:sSup>
                  </m:den>
                </m:f>
                <m:r>
                  <m:rPr>
                    <m:sty m:val="p"/>
                  </m:rPr>
                  <m:t>−</m:t>
                </m:r>
                <m:f>
                  <m:fPr>
                    <m:type m:val="bar"/>
                  </m:fPr>
                  <m:num>
                    <m:r>
                      <m:t>n</m:t>
                    </m:r>
                  </m:num>
                  <m:den>
                    <m:sSup>
                      <m:e>
                        <m:r>
                          <m:t>μ</m:t>
                        </m:r>
                      </m:e>
                      <m:sup>
                        <m:r>
                          <m:t>2</m:t>
                        </m:r>
                      </m:sup>
                    </m:sSup>
                  </m:den>
                </m:f>
              </m:oMath>
            </m:oMathPara>
          </w:p>
          <w:p>
            <w:pPr>
              <w:pStyle w:val="FirstParagraph"/>
            </w:pPr>
            <w:r>
              <w:t xml:space="preserve">Evaluated at</w:t>
            </w:r>
            <w:r>
              <w:t xml:space="preserve"> </w:t>
            </w:r>
            <m:oMath>
              <m:sSub>
                <m:e>
                  <m:acc>
                    <m:accPr>
                      <m:chr m:val="̂"/>
                    </m:accPr>
                    <m:e>
                      <m:r>
                        <m:t>μ</m:t>
                      </m:r>
                    </m:e>
                  </m:acc>
                </m:e>
                <m:sub>
                  <m:r>
                    <m:t>M</m:t>
                  </m:r>
                  <m:r>
                    <m:t>L</m:t>
                  </m:r>
                </m:sub>
              </m:sSub>
              <m:r>
                <m:rPr>
                  <m:sty m:val="p"/>
                </m:rPr>
                <m:t>=</m:t>
              </m:r>
              <m:acc>
                <m:accPr>
                  <m:chr m:val="‾"/>
                </m:accPr>
                <m:e>
                  <m:r>
                    <m:t>x</m:t>
                  </m:r>
                </m:e>
              </m:acc>
            </m:oMath>
            <w:r>
              <w:t xml:space="preserve">:</w:t>
            </w:r>
          </w:p>
          <w:p>
            <w:pPr>
              <w:pStyle w:val="BodyText"/>
            </w:pPr>
            <m:oMathPara>
              <m:oMathParaPr>
                <m:jc m:val="center"/>
              </m:oMathParaPr>
              <m:oMath>
                <m:r>
                  <m:t>I</m:t>
                </m:r>
                <m:r>
                  <m:rPr>
                    <m:sty m:val="p"/>
                  </m:rPr>
                  <m:t>(</m:t>
                </m:r>
                <m:sSub>
                  <m:e>
                    <m:acc>
                      <m:accPr>
                        <m:chr m:val="̂"/>
                      </m:accPr>
                      <m:e>
                        <m:r>
                          <m:t>μ</m:t>
                        </m:r>
                      </m:e>
                    </m:acc>
                  </m:e>
                  <m:sub>
                    <m:r>
                      <m:t>M</m:t>
                    </m:r>
                    <m:r>
                      <m:t>L</m:t>
                    </m:r>
                  </m:sub>
                </m:sSub>
                <m:r>
                  <m:rPr>
                    <m:sty m:val="p"/>
                  </m:rPr>
                  <m:t>;</m:t>
                </m:r>
                <m:acc>
                  <m:accPr>
                    <m:chr m:val="̃"/>
                  </m:accPr>
                  <m:e>
                    <m:r>
                      <m:t>x</m:t>
                    </m:r>
                  </m:e>
                </m:acc>
                <m:r>
                  <m:rPr>
                    <m:sty m:val="p"/>
                  </m:rPr>
                  <m:t>)</m:t>
                </m:r>
                <m:r>
                  <m:rPr>
                    <m:sty m:val="p"/>
                  </m:rPr>
                  <m:t>=</m:t>
                </m:r>
                <m:f>
                  <m:fPr>
                    <m:type m:val="bar"/>
                  </m:fPr>
                  <m:num>
                    <m:r>
                      <m:t>2</m:t>
                    </m:r>
                    <m:r>
                      <m:t>n</m:t>
                    </m:r>
                    <m:acc>
                      <m:accPr>
                        <m:chr m:val="‾"/>
                      </m:accPr>
                      <m:e>
                        <m:r>
                          <m:t>x</m:t>
                        </m:r>
                      </m:e>
                    </m:acc>
                  </m:num>
                  <m:den>
                    <m:sSup>
                      <m:e>
                        <m:acc>
                          <m:accPr>
                            <m:chr m:val="‾"/>
                          </m:accPr>
                          <m:e>
                            <m:r>
                              <m:t>x</m:t>
                            </m:r>
                          </m:e>
                        </m:acc>
                      </m:e>
                      <m:sup>
                        <m:r>
                          <m:t>3</m:t>
                        </m:r>
                      </m:sup>
                    </m:sSup>
                  </m:den>
                </m:f>
                <m:r>
                  <m:rPr>
                    <m:sty m:val="p"/>
                  </m:rPr>
                  <m:t>−</m:t>
                </m:r>
                <m:f>
                  <m:fPr>
                    <m:type m:val="bar"/>
                  </m:fPr>
                  <m:num>
                    <m:r>
                      <m:t>n</m:t>
                    </m:r>
                  </m:num>
                  <m:den>
                    <m:sSup>
                      <m:e>
                        <m:acc>
                          <m:accPr>
                            <m:chr m:val="‾"/>
                          </m:accPr>
                          <m:e>
                            <m:r>
                              <m:t>x</m:t>
                            </m:r>
                          </m:e>
                        </m:acc>
                      </m:e>
                      <m:sup>
                        <m:r>
                          <m:t>2</m:t>
                        </m:r>
                      </m:sup>
                    </m:sSup>
                  </m:den>
                </m:f>
                <m:r>
                  <m:rPr>
                    <m:sty m:val="p"/>
                  </m:rPr>
                  <m:t>=</m:t>
                </m:r>
                <m:f>
                  <m:fPr>
                    <m:type m:val="bar"/>
                  </m:fPr>
                  <m:num>
                    <m:r>
                      <m:t>2</m:t>
                    </m:r>
                    <m:r>
                      <m:t>n</m:t>
                    </m:r>
                  </m:num>
                  <m:den>
                    <m:sSup>
                      <m:e>
                        <m:acc>
                          <m:accPr>
                            <m:chr m:val="‾"/>
                          </m:accPr>
                          <m:e>
                            <m:r>
                              <m:t>x</m:t>
                            </m:r>
                          </m:e>
                        </m:acc>
                      </m:e>
                      <m:sup>
                        <m:r>
                          <m:t>2</m:t>
                        </m:r>
                      </m:sup>
                    </m:sSup>
                  </m:den>
                </m:f>
                <m:r>
                  <m:rPr>
                    <m:sty m:val="p"/>
                  </m:rPr>
                  <m:t>−</m:t>
                </m:r>
                <m:f>
                  <m:fPr>
                    <m:type m:val="bar"/>
                  </m:fPr>
                  <m:num>
                    <m:r>
                      <m:t>n</m:t>
                    </m:r>
                  </m:num>
                  <m:den>
                    <m:sSup>
                      <m:e>
                        <m:acc>
                          <m:accPr>
                            <m:chr m:val="‾"/>
                          </m:accPr>
                          <m:e>
                            <m:r>
                              <m:t>x</m:t>
                            </m:r>
                          </m:e>
                        </m:acc>
                      </m:e>
                      <m:sup>
                        <m:r>
                          <m:t>2</m:t>
                        </m:r>
                      </m:sup>
                    </m:sSup>
                  </m:den>
                </m:f>
                <m:r>
                  <m:rPr>
                    <m:sty m:val="p"/>
                  </m:rPr>
                  <m:t>=</m:t>
                </m:r>
                <m:f>
                  <m:fPr>
                    <m:type m:val="bar"/>
                  </m:fPr>
                  <m:num>
                    <m:r>
                      <m:t>n</m:t>
                    </m:r>
                  </m:num>
                  <m:den>
                    <m:sSup>
                      <m:e>
                        <m:acc>
                          <m:accPr>
                            <m:chr m:val="‾"/>
                          </m:accPr>
                          <m:e>
                            <m:r>
                              <m:t>x</m:t>
                            </m:r>
                          </m:e>
                        </m:acc>
                      </m:e>
                      <m:sup>
                        <m:r>
                          <m:t>2</m:t>
                        </m:r>
                      </m:sup>
                    </m:sSup>
                  </m:den>
                </m:f>
              </m:oMath>
            </m:oMathPara>
          </w:p>
          <w:p>
            <w:pPr>
              <w:pStyle w:val="FirstParagraph"/>
            </w:pPr>
            <w:r>
              <w:t xml:space="preserve">So</w:t>
            </w:r>
            <w:r>
              <w:t xml:space="preserve"> </w:t>
            </w:r>
            <m:oMath>
              <m:r>
                <m:rPr>
                  <m:sty m:val="p"/>
                </m:rPr>
                <m:t>SE</m:t>
              </m:r>
              <m:r>
                <m:t>​</m:t>
              </m:r>
              <m:d>
                <m:dPr>
                  <m:begChr m:val="("/>
                  <m:sepChr m:val=""/>
                  <m:endChr m:val=")"/>
                  <m:grow/>
                </m:dPr>
                <m:e>
                  <m:sSub>
                    <m:e>
                      <m:acc>
                        <m:accPr>
                          <m:chr m:val="̂"/>
                        </m:accPr>
                        <m:e>
                          <m:r>
                            <m:t>μ</m:t>
                          </m:r>
                        </m:e>
                      </m:acc>
                    </m:e>
                    <m:sub>
                      <m:r>
                        <m:t>M</m:t>
                      </m:r>
                      <m:r>
                        <m:t>L</m:t>
                      </m:r>
                    </m:sub>
                  </m:sSub>
                </m:e>
              </m:d>
              <m:r>
                <m:t>​</m:t>
              </m:r>
              <m:r>
                <m:rPr>
                  <m:sty m:val="p"/>
                </m:rPr>
                <m:t>≈</m:t>
              </m:r>
              <m:rad>
                <m:radPr>
                  <m:degHide m:val="on"/>
                </m:radPr>
                <m:deg/>
                <m:e>
                  <m:r>
                    <m:t>I</m:t>
                  </m:r>
                  <m:r>
                    <m:rPr>
                      <m:sty m:val="p"/>
                    </m:rPr>
                    <m:t>(</m:t>
                  </m:r>
                  <m:sSub>
                    <m:e>
                      <m:acc>
                        <m:accPr>
                          <m:chr m:val="̂"/>
                        </m:accPr>
                        <m:e>
                          <m:r>
                            <m:t>μ</m:t>
                          </m:r>
                        </m:e>
                      </m:acc>
                    </m:e>
                    <m:sub>
                      <m:r>
                        <m:t>M</m:t>
                      </m:r>
                      <m:r>
                        <m:t>L</m:t>
                      </m:r>
                    </m:sub>
                  </m:sSub>
                  <m:r>
                    <m:rPr>
                      <m:sty m:val="p"/>
                    </m:rPr>
                    <m:t>;</m:t>
                  </m:r>
                  <m:acc>
                    <m:accPr>
                      <m:chr m:val="̃"/>
                    </m:accPr>
                    <m:e>
                      <m:r>
                        <m:t>x</m:t>
                      </m:r>
                    </m:e>
                  </m:acc>
                  <m:sSup>
                    <m:e>
                      <m:r>
                        <m:rPr>
                          <m:sty m:val="p"/>
                        </m:rPr>
                        <m:t>)</m:t>
                      </m:r>
                    </m:e>
                    <m:sup>
                      <m:r>
                        <m:rPr>
                          <m:sty m:val="p"/>
                        </m:rPr>
                        <m:t>−</m:t>
                      </m:r>
                      <m:r>
                        <m:t>1</m:t>
                      </m:r>
                    </m:sup>
                  </m:sSup>
                </m:e>
              </m:rad>
              <m:r>
                <m:rPr>
                  <m:sty m:val="p"/>
                </m:rPr>
                <m:t>=</m:t>
              </m:r>
              <m:f>
                <m:fPr>
                  <m:type m:val="bar"/>
                </m:fPr>
                <m:num>
                  <m:acc>
                    <m:accPr>
                      <m:chr m:val="‾"/>
                    </m:accPr>
                    <m:e>
                      <m:r>
                        <m:t>x</m:t>
                      </m:r>
                    </m:e>
                  </m:acc>
                </m:num>
                <m:den>
                  <m:rad>
                    <m:radPr>
                      <m:degHide m:val="on"/>
                    </m:radPr>
                    <m:deg/>
                    <m:e>
                      <m:r>
                        <m:t>n</m:t>
                      </m:r>
                    </m:e>
                  </m:rad>
                </m:den>
              </m:f>
            </m:oMath>
            <w:r>
              <w:t xml:space="preserve">.</w:t>
            </w:r>
          </w:p>
          <w:p>
            <w:pPr>
              <w:pStyle w:val="BodyText"/>
            </w:pPr>
            <w:r>
              <w:t xml:space="preserve">An approximate 95% CI for</w:t>
            </w:r>
            <w:r>
              <w:t xml:space="preserve"> </w:t>
            </w:r>
            <m:oMath>
              <m:r>
                <m:t>μ</m:t>
              </m:r>
            </m:oMath>
            <w:r>
              <w:t xml:space="preserve"> </w:t>
            </w:r>
            <w:r>
              <w:t xml:space="preserve">is:</w:t>
            </w:r>
          </w:p>
          <w:p>
            <w:pPr>
              <w:pStyle w:val="BodyText"/>
            </w:pPr>
            <m:oMathPara>
              <m:oMathParaPr>
                <m:jc m:val="center"/>
              </m:oMathParaPr>
              <m:oMath>
                <m:sSub>
                  <m:e>
                    <m:acc>
                      <m:accPr>
                        <m:chr m:val="̂"/>
                      </m:accPr>
                      <m:e>
                        <m:r>
                          <m:t>μ</m:t>
                        </m:r>
                      </m:e>
                    </m:acc>
                  </m:e>
                  <m:sub>
                    <m:r>
                      <m:t>M</m:t>
                    </m:r>
                    <m:r>
                      <m:t>L</m:t>
                    </m:r>
                  </m:sub>
                </m:sSub>
                <m:r>
                  <m:rPr>
                    <m:sty m:val="p"/>
                  </m:rPr>
                  <m:t>±</m:t>
                </m:r>
                <m:r>
                  <m:t>1.96</m:t>
                </m:r>
                <m:r>
                  <m:rPr>
                    <m:sty m:val="p"/>
                  </m:rPr>
                  <m:t>×</m:t>
                </m:r>
                <m:f>
                  <m:fPr>
                    <m:type m:val="bar"/>
                  </m:fPr>
                  <m:num>
                    <m:acc>
                      <m:accPr>
                        <m:chr m:val="‾"/>
                      </m:accPr>
                      <m:e>
                        <m:r>
                          <m:t>x</m:t>
                        </m:r>
                      </m:e>
                    </m:acc>
                  </m:num>
                  <m:den>
                    <m:rad>
                      <m:radPr>
                        <m:degHide m:val="on"/>
                      </m:radPr>
                      <m:deg/>
                      <m:e>
                        <m:r>
                          <m:t>n</m:t>
                        </m:r>
                      </m:e>
                    </m:rad>
                  </m:den>
                </m:f>
                <m:r>
                  <m:rPr>
                    <m:sty m:val="p"/>
                  </m:rPr>
                  <m:t>=</m:t>
                </m:r>
                <m:acc>
                  <m:accPr>
                    <m:chr m:val="‾"/>
                  </m:accPr>
                  <m:e>
                    <m:r>
                      <m:t>x</m:t>
                    </m:r>
                  </m:e>
                </m:acc>
                <m:r>
                  <m:rPr>
                    <m:sty m:val="p"/>
                  </m:rPr>
                  <m:t>±</m:t>
                </m:r>
                <m:f>
                  <m:fPr>
                    <m:type m:val="bar"/>
                  </m:fPr>
                  <m:num>
                    <m:r>
                      <m:t>1.96</m:t>
                    </m:r>
                    <m:acc>
                      <m:accPr>
                        <m:chr m:val="‾"/>
                      </m:accPr>
                      <m:e>
                        <m:r>
                          <m:t>x</m:t>
                        </m:r>
                      </m:e>
                    </m:acc>
                  </m:num>
                  <m:den>
                    <m:rad>
                      <m:radPr>
                        <m:degHide m:val="on"/>
                      </m:radPr>
                      <m:deg/>
                      <m:e>
                        <m:r>
                          <m:t>n</m:t>
                        </m:r>
                      </m:e>
                    </m:rad>
                  </m:den>
                </m:f>
              </m:oMath>
            </m:oMathPara>
          </w:p>
          <w:p>
            <w:pPr>
              <w:pStyle w:val="FirstParagraph"/>
            </w:pPr>
            <w:r>
              <w:t xml:space="preserve">Note: the exponential distribution has</w:t>
            </w:r>
            <w:r>
              <w:t xml:space="preserve"> </w:t>
            </w:r>
            <m:oMath>
              <m:r>
                <m:rPr>
                  <m:sty m:val="p"/>
                </m:rPr>
                <m:t>Var</m:t>
              </m:r>
              <m:r>
                <m:t>​</m:t>
              </m:r>
              <m:d>
                <m:dPr>
                  <m:begChr m:val="("/>
                  <m:sepChr m:val=""/>
                  <m:endChr m:val=")"/>
                  <m:grow/>
                </m:dPr>
                <m:e>
                  <m:r>
                    <m:t>X</m:t>
                  </m:r>
                </m:e>
              </m:d>
              <m:r>
                <m:t>​</m:t>
              </m:r>
              <m:r>
                <m:rPr>
                  <m:sty m:val="p"/>
                </m:rPr>
                <m:t>=</m:t>
              </m:r>
              <m:sSup>
                <m:e>
                  <m:r>
                    <m:t>μ</m:t>
                  </m:r>
                </m:e>
                <m:sup>
                  <m:r>
                    <m:t>2</m:t>
                  </m:r>
                </m:sup>
              </m:sSup>
            </m:oMath>
            <w:r>
              <w:t xml:space="preserve">,</w:t>
            </w:r>
            <w:r>
              <w:t xml:space="preserve"> </w:t>
            </w:r>
            <w:r>
              <w:t xml:space="preserve">so</w:t>
            </w:r>
            <w:r>
              <w:t xml:space="preserve"> </w:t>
            </w:r>
            <m:oMath>
              <m:r>
                <m:rPr>
                  <m:sty m:val="p"/>
                </m:rPr>
                <m:t>SE</m:t>
              </m:r>
              <m:r>
                <m:t>​</m:t>
              </m:r>
              <m:d>
                <m:dPr>
                  <m:begChr m:val="("/>
                  <m:sepChr m:val=""/>
                  <m:endChr m:val=")"/>
                  <m:grow/>
                </m:dPr>
                <m:e>
                  <m:sSub>
                    <m:e>
                      <m:acc>
                        <m:accPr>
                          <m:chr m:val="̂"/>
                        </m:accPr>
                        <m:e>
                          <m:r>
                            <m:t>μ</m:t>
                          </m:r>
                        </m:e>
                      </m:acc>
                    </m:e>
                    <m:sub>
                      <m:r>
                        <m:t>M</m:t>
                      </m:r>
                      <m:r>
                        <m:t>L</m:t>
                      </m:r>
                    </m:sub>
                  </m:sSub>
                </m:e>
              </m:d>
              <m:r>
                <m:t>​</m:t>
              </m:r>
              <m:r>
                <m:rPr>
                  <m:sty m:val="p"/>
                </m:rPr>
                <m:t>=</m:t>
              </m:r>
              <m:r>
                <m:t>μ</m:t>
              </m:r>
              <m:r>
                <m:rPr>
                  <m:sty m:val="p"/>
                </m:rPr>
                <m:t>/</m:t>
              </m:r>
              <m:rad>
                <m:radPr>
                  <m:degHide m:val="on"/>
                </m:radPr>
                <m:deg/>
                <m:e>
                  <m:r>
                    <m:t>n</m:t>
                  </m:r>
                </m:e>
              </m:rad>
            </m:oMath>
            <w:r>
              <w:t xml:space="preserve">,</w:t>
            </w:r>
            <w:r>
              <w:t xml:space="preserve"> </w:t>
            </w:r>
            <w:r>
              <w:t xml:space="preserve">which is estimated by</w:t>
            </w:r>
            <w:r>
              <w:t xml:space="preserve"> </w:t>
            </w:r>
            <m:oMath>
              <m:acc>
                <m:accPr>
                  <m:chr m:val="‾"/>
                </m:accPr>
                <m:e>
                  <m:r>
                    <m:t>x</m:t>
                  </m:r>
                </m:e>
              </m:acc>
              <m:r>
                <m:rPr>
                  <m:sty m:val="p"/>
                </m:rPr>
                <m:t>/</m:t>
              </m:r>
              <m:rad>
                <m:radPr>
                  <m:degHide m:val="on"/>
                </m:radPr>
                <m:deg/>
                <m:e>
                  <m:r>
                    <m:t>n</m:t>
                  </m:r>
                </m:e>
              </m:rad>
            </m:oMath>
            <w:r>
              <w:t xml:space="preserve">.</w:t>
            </w:r>
            <w:r>
              <w:t xml:space="preserve"> </w:t>
            </w:r>
            <w:r>
              <w:t xml:space="preserve">More generally,</w:t>
            </w:r>
            <w:r>
              <w:t xml:space="preserve"> </w:t>
            </w:r>
            <w:r>
              <w:t xml:space="preserve">the standard error of a sample mean is</w:t>
            </w:r>
            <w:r>
              <w:t xml:space="preserve"> </w:t>
            </w:r>
            <m:oMath>
              <m:r>
                <m:rPr>
                  <m:sty m:val="p"/>
                </m:rPr>
                <m:t>SD</m:t>
              </m:r>
              <m:r>
                <m:t>​</m:t>
              </m:r>
              <m:d>
                <m:dPr>
                  <m:begChr m:val="("/>
                  <m:sepChr m:val=""/>
                  <m:endChr m:val=")"/>
                  <m:grow/>
                </m:dPr>
                <m:e>
                  <m:r>
                    <m:t>X</m:t>
                  </m:r>
                </m:e>
              </m:d>
              <m:r>
                <m:t>​</m:t>
              </m:r>
              <m:r>
                <m:rPr>
                  <m:sty m:val="p"/>
                </m:rPr>
                <m:t>/</m:t>
              </m:r>
              <m:rad>
                <m:radPr>
                  <m:degHide m:val="on"/>
                </m:radPr>
                <m:deg/>
                <m:e>
                  <m:r>
                    <m:t>n</m:t>
                  </m:r>
                </m:e>
              </m:rad>
            </m:oMath>
            <w:r>
              <w:t xml:space="preserve">;</w:t>
            </w:r>
            <w:r>
              <w:t xml:space="preserve"> </w:t>
            </w:r>
            <w:r>
              <w:t xml:space="preserve">here that reduces to</w:t>
            </w:r>
            <w:r>
              <w:t xml:space="preserve"> </w:t>
            </w:r>
            <m:oMath>
              <m:r>
                <m:t>μ</m:t>
              </m:r>
              <m:r>
                <m:rPr>
                  <m:sty m:val="p"/>
                </m:rPr>
                <m:t>/</m:t>
              </m:r>
              <m:rad>
                <m:radPr>
                  <m:degHide m:val="on"/>
                </m:radPr>
                <m:deg/>
                <m:e>
                  <m:r>
                    <m:t>n</m:t>
                  </m:r>
                </m:e>
              </m:rad>
            </m:oMath>
            <w:r>
              <w:t xml:space="preserve"> </w:t>
            </w:r>
            <w:r>
              <w:t xml:space="preserve">because</w:t>
            </w:r>
            <w:r>
              <w:t xml:space="preserve"> </w:t>
            </w:r>
            <m:oMath>
              <m:r>
                <m:rPr>
                  <m:sty m:val="p"/>
                </m:rPr>
                <m:t>SD</m:t>
              </m:r>
              <m:r>
                <m:t>​</m:t>
              </m:r>
              <m:d>
                <m:dPr>
                  <m:begChr m:val="("/>
                  <m:sepChr m:val=""/>
                  <m:endChr m:val=")"/>
                  <m:grow/>
                </m:dPr>
                <m:e>
                  <m:r>
                    <m:t>X</m:t>
                  </m:r>
                </m:e>
              </m:d>
              <m:r>
                <m:t>​</m:t>
              </m:r>
              <m:r>
                <m:rPr>
                  <m:sty m:val="p"/>
                </m:rPr>
                <m:t>=</m:t>
              </m:r>
              <m:r>
                <m:t>μ</m:t>
              </m:r>
            </m:oMath>
            <w:r>
              <w:t xml:space="preserve"> </w:t>
            </w:r>
            <w:r>
              <w:t xml:space="preserve">for the exponential distribution.</w:t>
            </w:r>
          </w:p>
          <w:p/>
        </w:tc>
      </w:tr>
    </w:tbl>
    <w:bookmarkEnd w:id="67"/>
    <w:bookmarkStart w:id="82" w:name="references"/>
    <w:p>
      <w:pPr>
        <w:pStyle w:val="Heading1"/>
      </w:pPr>
      <w:r>
        <w:t xml:space="preserve">References</w:t>
      </w:r>
    </w:p>
    <w:bookmarkStart w:id="81" w:name="refs"/>
    <w:bookmarkStart w:id="68" w:name="ref-box_draper_1987"/>
    <w:p>
      <w:pPr>
        <w:pStyle w:val="Bibliography"/>
      </w:pPr>
      <w:r>
        <w:t xml:space="preserve">Box, George E. P., and Norman Richard. Draper. 1987.</w:t>
      </w:r>
      <w:r>
        <w:t xml:space="preserve"> </w:t>
      </w:r>
      <w:r>
        <w:rPr>
          <w:i/>
          <w:iCs/>
        </w:rPr>
        <w:t xml:space="preserve">Empirical Model-Building and Response Surfaces</w:t>
      </w:r>
      <w:r>
        <w:t xml:space="preserve">. Wiley Series in Probability and Mathematical Statistics. Applied Probability and Statistics. Wiley.</w:t>
      </w:r>
    </w:p>
    <w:bookmarkEnd w:id="68"/>
    <w:bookmarkStart w:id="70" w:name="ref-dobson4e"/>
    <w:p>
      <w:pPr>
        <w:pStyle w:val="Bibliography"/>
      </w:pPr>
      <w:r>
        <w:t xml:space="preserve">Dobson, Annette J, and Adrian G Barnett. 2018.</w:t>
      </w:r>
      <w:r>
        <w:t xml:space="preserve"> </w:t>
      </w:r>
      <w:r>
        <w:rPr>
          <w:i/>
          <w:iCs/>
        </w:rPr>
        <w:t xml:space="preserve">An Introduction to Generalized Linear Models</w:t>
      </w:r>
      <w:r>
        <w:t xml:space="preserve">. 4th ed. CRC press.</w:t>
      </w:r>
      <w:r>
        <w:t xml:space="preserve"> </w:t>
      </w:r>
      <w:hyperlink r:id="rId69">
        <w:r>
          <w:rPr>
            <w:rStyle w:val="Hyperlink"/>
          </w:rPr>
          <w:t xml:space="preserve">https://doi.org/10.1201/9781315182780</w:t>
        </w:r>
      </w:hyperlink>
      <w:r>
        <w:t xml:space="preserve">.</w:t>
      </w:r>
    </w:p>
    <w:bookmarkEnd w:id="70"/>
    <w:bookmarkStart w:id="72" w:name="ref-dunn2018generalized"/>
    <w:p>
      <w:pPr>
        <w:pStyle w:val="Bibliography"/>
      </w:pPr>
      <w:r>
        <w:t xml:space="preserve">Dunn, Peter K, and Gordon K Smyth. 2018.</w:t>
      </w:r>
      <w:r>
        <w:t xml:space="preserve"> </w:t>
      </w:r>
      <w:r>
        <w:rPr>
          <w:i/>
          <w:iCs/>
        </w:rPr>
        <w:t xml:space="preserve">Generalized Linear Models with Examples in</w:t>
      </w:r>
      <w:r>
        <w:rPr>
          <w:i/>
          <w:iCs/>
        </w:rPr>
        <w:t xml:space="preserve"> </w:t>
      </w:r>
      <w:r>
        <w:rPr>
          <w:i/>
          <w:iCs/>
        </w:rPr>
        <w:t xml:space="preserve">R</w:t>
      </w:r>
      <w:r>
        <w:t xml:space="preserve">. Vol. 53. Springer.</w:t>
      </w:r>
      <w:r>
        <w:t xml:space="preserve"> </w:t>
      </w:r>
      <w:hyperlink r:id="rId71">
        <w:r>
          <w:rPr>
            <w:rStyle w:val="Hyperlink"/>
          </w:rPr>
          <w:t xml:space="preserve">https://link.springer.com/book/10.1007/978-1-4419-0118-7</w:t>
        </w:r>
      </w:hyperlink>
      <w:r>
        <w:t xml:space="preserve">.</w:t>
      </w:r>
    </w:p>
    <w:bookmarkEnd w:id="72"/>
    <w:bookmarkStart w:id="74" w:name="ref-kleinbaum2014applied"/>
    <w:p>
      <w:pPr>
        <w:pStyle w:val="Bibliography"/>
      </w:pPr>
      <w:r>
        <w:t xml:space="preserve">Kleinbaum, David G, Lawrence L Kupper, Azhar Nizam, K Muller, and ES Rosenberg. 2014.</w:t>
      </w:r>
      <w:r>
        <w:t xml:space="preserve"> </w:t>
      </w:r>
      <w:r>
        <w:rPr>
          <w:i/>
          <w:iCs/>
        </w:rPr>
        <w:t xml:space="preserve">Applied Regression Analysis and Other Multivariable Methods</w:t>
      </w:r>
      <w:r>
        <w:t xml:space="preserve">. 5th ed. Cengage Learning.</w:t>
      </w:r>
      <w:r>
        <w:t xml:space="preserve"> </w:t>
      </w:r>
      <w:hyperlink r:id="rId73">
        <w:r>
          <w:rPr>
            <w:rStyle w:val="Hyperlink"/>
          </w:rPr>
          <w:t xml:space="preserve">https://www.cengage.com/c/applied-regression-analysis-and-other-multivariable-methods-5e-kleinbaum/9781285051086/</w:t>
        </w:r>
      </w:hyperlink>
      <w:r>
        <w:t xml:space="preserve">.</w:t>
      </w:r>
    </w:p>
    <w:bookmarkEnd w:id="74"/>
    <w:bookmarkStart w:id="76" w:name="ref-lawrance2020estimand"/>
    <w:p>
      <w:pPr>
        <w:pStyle w:val="Bibliography"/>
      </w:pPr>
      <w:r>
        <w:t xml:space="preserve">Lawrance, Rachael, Evgeny Degtyarev, Philip Griffiths, et al. 2020.</w:t>
      </w:r>
      <w:r>
        <w:t xml:space="preserve"> </w:t>
      </w:r>
      <w:r>
        <w:t xml:space="preserve">“What Is an Estimand, and How Does It Relate to Quantifying the Effect of Treatment on Patient-Reported Quality of Life Outcomes in Clinical Trials?”</w:t>
      </w:r>
      <w:r>
        <w:t xml:space="preserve"> </w:t>
      </w:r>
      <w:r>
        <w:rPr>
          <w:i/>
          <w:iCs/>
        </w:rPr>
        <w:t xml:space="preserve">Journal of Patient-Reported Outcomes</w:t>
      </w:r>
      <w:r>
        <w:t xml:space="preserve"> </w:t>
      </w:r>
      <w:r>
        <w:t xml:space="preserve">4 (1): 1–8.</w:t>
      </w:r>
      <w:r>
        <w:t xml:space="preserve"> </w:t>
      </w:r>
      <w:hyperlink r:id="rId75">
        <w:r>
          <w:rPr>
            <w:rStyle w:val="Hyperlink"/>
          </w:rPr>
          <w:t xml:space="preserve">https://link.springer.com/article/10.1186/s41687-020-00218-5</w:t>
        </w:r>
      </w:hyperlink>
      <w:r>
        <w:t xml:space="preserve">.</w:t>
      </w:r>
    </w:p>
    <w:bookmarkEnd w:id="76"/>
    <w:bookmarkStart w:id="78" w:name="ref-pohl2021estimands"/>
    <w:p>
      <w:pPr>
        <w:pStyle w:val="Bibliography"/>
      </w:pPr>
      <w:r>
        <w:t xml:space="preserve">Pohl, Moritz, Lukas Baumann, Rouven Behnisch, Marietta Kirchner, Johannes Krisam, and Anja Sander. 2021.</w:t>
      </w:r>
      <w:r>
        <w:t xml:space="preserve"> </w:t>
      </w:r>
      <w:r>
        <w:t xml:space="preserve">“</w:t>
      </w:r>
      <w:r>
        <w:t xml:space="preserve">Estimands—A Basic Element for Clinical Trials</w:t>
      </w:r>
      <w:r>
        <w:t xml:space="preserve">.”</w:t>
      </w:r>
      <w:r>
        <w:t xml:space="preserve"> </w:t>
      </w:r>
      <w:r>
        <w:rPr>
          <w:i/>
          <w:iCs/>
        </w:rPr>
        <w:t xml:space="preserve">Deutsches</w:t>
      </w:r>
      <w:r>
        <w:rPr>
          <w:i/>
          <w:iCs/>
        </w:rPr>
        <w:t xml:space="preserve"> </w:t>
      </w:r>
      <w:r>
        <w:rPr>
          <w:i/>
          <w:iCs/>
        </w:rPr>
        <w:t xml:space="preserve">Ä</w:t>
      </w:r>
      <w:r>
        <w:rPr>
          <w:i/>
          <w:iCs/>
        </w:rPr>
        <w:t xml:space="preserve">rzteblatt International</w:t>
      </w:r>
      <w:r>
        <w:t xml:space="preserve"> </w:t>
      </w:r>
      <w:r>
        <w:t xml:space="preserve">118 (51-52): 883–88.</w:t>
      </w:r>
      <w:r>
        <w:t xml:space="preserve"> </w:t>
      </w:r>
      <w:hyperlink r:id="rId77">
        <w:r>
          <w:rPr>
            <w:rStyle w:val="Hyperlink"/>
          </w:rPr>
          <w:t xml:space="preserve">https://doi.org/10.3238/arztebl.m2021.0373</w:t>
        </w:r>
      </w:hyperlink>
      <w:r>
        <w:t xml:space="preserve">.</w:t>
      </w:r>
    </w:p>
    <w:bookmarkEnd w:id="78"/>
    <w:bookmarkStart w:id="80" w:name="ref-van2018flexible"/>
    <w:p>
      <w:pPr>
        <w:pStyle w:val="Bibliography"/>
      </w:pPr>
      <w:r>
        <w:t xml:space="preserve">Van Buuren, Stef. 2018.</w:t>
      </w:r>
      <w:r>
        <w:t xml:space="preserve"> </w:t>
      </w:r>
      <w:r>
        <w:rPr>
          <w:i/>
          <w:iCs/>
        </w:rPr>
        <w:t xml:space="preserve">Flexible Imputation of Missing Data</w:t>
      </w:r>
      <w:r>
        <w:t xml:space="preserve">. CRC press.</w:t>
      </w:r>
      <w:r>
        <w:t xml:space="preserve"> </w:t>
      </w:r>
      <w:hyperlink r:id="rId79">
        <w:r>
          <w:rPr>
            <w:rStyle w:val="Hyperlink"/>
          </w:rPr>
          <w:t xml:space="preserve">https://stefvanbuuren.name/fimd/</w:t>
        </w:r>
      </w:hyperlink>
      <w:r>
        <w:t xml:space="preserve">.</w:t>
      </w:r>
    </w:p>
    <w:bookmarkEnd w:id="80"/>
    <w:bookmarkEnd w:id="81"/>
    <w:bookmarkEnd w:id="8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9">
    <w:p>
      <w:pPr>
        <w:pStyle w:val="FootnoteText"/>
      </w:pPr>
      <w:r>
        <w:rPr>
          <w:rStyle w:val="FootnoteReference"/>
        </w:rPr>
        <w:footnoteRef/>
      </w:r>
      <w:r>
        <w:t xml:space="preserve"> </w:t>
      </w:r>
      <w:hyperlink r:id="rId40">
        <w:r>
          <w:rPr>
            <w:rStyle w:val="Hyperlink"/>
          </w:rPr>
          <w:t xml:space="preserve">https://en.wikipedia.org/wiki/Does_exactly_what_it_says_on_the_tin</w:t>
        </w:r>
      </w:hyperlink>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7" Target="media/rId17.png" /><Relationship Type="http://schemas.openxmlformats.org/officeDocument/2006/relationships/hyperlink" Id="rId37" Target="Linear-models-overview.qmd#sec-lm-residuals" TargetMode="External" /><Relationship Type="http://schemas.openxmlformats.org/officeDocument/2006/relationships/hyperlink" Id="rId69" Target="https://doi.org/10.1201/9781315182780" TargetMode="External" /><Relationship Type="http://schemas.openxmlformats.org/officeDocument/2006/relationships/hyperlink" Id="rId77" Target="https://doi.org/10.3238/arztebl.m2021.0373" TargetMode="External" /><Relationship Type="http://schemas.openxmlformats.org/officeDocument/2006/relationships/hyperlink" Id="rId40" Target="https://en.wikipedia.org/wiki/Does_exactly_what_it_says_on_the_tin" TargetMode="External" /><Relationship Type="http://schemas.openxmlformats.org/officeDocument/2006/relationships/hyperlink" Id="rId12" Target="https://en.wikipedia.org/wiki/Observer_effect" TargetMode="External" /><Relationship Type="http://schemas.openxmlformats.org/officeDocument/2006/relationships/hyperlink" Id="rId75" Target="https://link.springer.com/article/10.1186/s41687-020-00218-5" TargetMode="External" /><Relationship Type="http://schemas.openxmlformats.org/officeDocument/2006/relationships/hyperlink" Id="rId71" Target="https://link.springer.com/book/10.1007/978-1-4419-0118-7" TargetMode="External" /><Relationship Type="http://schemas.openxmlformats.org/officeDocument/2006/relationships/hyperlink" Id="rId79" Target="https://stefvanbuuren.name/fimd/" TargetMode="External" /><Relationship Type="http://schemas.openxmlformats.org/officeDocument/2006/relationships/hyperlink" Id="rId73" Target="https://www.cengage.com/c/applied-regression-analysis-and-other-multivariable-methods-5e-kleinbaum/9781285051086/" TargetMode="External" /><Relationship Type="http://schemas.openxmlformats.org/officeDocument/2006/relationships/hyperlink" Id="rId56" Target="probability.qmd#def-sd" TargetMode="External" /></Relationships>
</file>

<file path=word/_rels/footnotes.xml.rels><?xml version="1.0" encoding="UTF-8"?><Relationships xmlns="http://schemas.openxmlformats.org/package/2006/relationships"><Relationship Type="http://schemas.openxmlformats.org/officeDocument/2006/relationships/hyperlink" Id="rId37" Target="Linear-models-overview.qmd#sec-lm-residuals" TargetMode="External" /><Relationship Type="http://schemas.openxmlformats.org/officeDocument/2006/relationships/hyperlink" Id="rId69" Target="https://doi.org/10.1201/9781315182780" TargetMode="External" /><Relationship Type="http://schemas.openxmlformats.org/officeDocument/2006/relationships/hyperlink" Id="rId77" Target="https://doi.org/10.3238/arztebl.m2021.0373" TargetMode="External" /><Relationship Type="http://schemas.openxmlformats.org/officeDocument/2006/relationships/hyperlink" Id="rId40" Target="https://en.wikipedia.org/wiki/Does_exactly_what_it_says_on_the_tin" TargetMode="External" /><Relationship Type="http://schemas.openxmlformats.org/officeDocument/2006/relationships/hyperlink" Id="rId12" Target="https://en.wikipedia.org/wiki/Observer_effect" TargetMode="External" /><Relationship Type="http://schemas.openxmlformats.org/officeDocument/2006/relationships/hyperlink" Id="rId75" Target="https://link.springer.com/article/10.1186/s41687-020-00218-5" TargetMode="External" /><Relationship Type="http://schemas.openxmlformats.org/officeDocument/2006/relationships/hyperlink" Id="rId71" Target="https://link.springer.com/book/10.1007/978-1-4419-0118-7" TargetMode="External" /><Relationship Type="http://schemas.openxmlformats.org/officeDocument/2006/relationships/hyperlink" Id="rId79" Target="https://stefvanbuuren.name/fimd/" TargetMode="External" /><Relationship Type="http://schemas.openxmlformats.org/officeDocument/2006/relationships/hyperlink" Id="rId73" Target="https://www.cengage.com/c/applied-regression-analysis-and-other-multivariable-methods-5e-kleinbaum/9781285051086/" TargetMode="External" /><Relationship Type="http://schemas.openxmlformats.org/officeDocument/2006/relationships/hyperlink" Id="rId56" Target="probability.qmd#def-s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Estimation</dc:title>
  <dc:creator/>
  <cp:keywords/>
  <dcterms:created xsi:type="dcterms:W3CDTF">2026-06-20T09:29:34Z</dcterms:created>
  <dcterms:modified xsi:type="dcterms:W3CDTF">2026-06-20T09:29:34Z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omments">
    <vt:lpwstr/>
  </property>
  <property fmtid="{D5CDD505-2E9C-101B-9397-08002B2CF9AE}" pid="6" name="crossref">
    <vt:lpwstr/>
  </property>
  <property fmtid="{D5CDD505-2E9C-101B-9397-08002B2CF9AE}" pid="7" name="custom-callout">
    <vt:lpwstr/>
  </property>
  <property fmtid="{D5CDD505-2E9C-101B-9397-08002B2CF9AE}" pid="8" name="editor">
    <vt:lpwstr/>
  </property>
  <property fmtid="{D5CDD505-2E9C-101B-9397-08002B2CF9AE}" pid="9" name="editor_options">
    <vt:lpwstr/>
  </property>
  <property fmtid="{D5CDD505-2E9C-101B-9397-08002B2CF9AE}" pid="10" name="engines">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knitr">
    <vt:lpwstr/>
  </property>
  <property fmtid="{D5CDD505-2E9C-101B-9397-08002B2CF9AE}" pid="15" name="labels">
    <vt:lpwstr/>
  </property>
  <property fmtid="{D5CDD505-2E9C-101B-9397-08002B2CF9AE}" pid="16" name="number-depth">
    <vt:lpwstr>3</vt:lpwstr>
  </property>
  <property fmtid="{D5CDD505-2E9C-101B-9397-08002B2CF9AE}" pid="17" name="toc-title">
    <vt:lpwstr>Table of contents</vt:lpwstr>
  </property>
</Properties>
</file>