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Example Bayesian Analyses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r>
        <w:pict>
          <v:rect style="width:0;height:1.5pt" o:hralign="center" o:hrstd="t" o:hr="t"/>
        </w:pict>
      </w:r>
    </w:p>
    <w:bookmarkStart w:id="11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p>
      <w:pPr>
        <w:pStyle w:val="FirstParagraph"/>
      </w:pPr>
      <w:r>
        <w:t xml:space="preserve">This appendix collects worked Bayesian analyses,</w:t>
      </w:r>
      <w:r>
        <w:t xml:space="preserve"> </w:t>
      </w:r>
      <w:r>
        <w:t xml:space="preserve">applying the concepts of</w:t>
      </w:r>
      <w:r>
        <w:t xml:space="preserve"> </w:t>
      </w:r>
      <w:hyperlink r:id="rId9">
        <w:r>
          <w:rPr>
            <w:rStyle w:val="Hyperlink"/>
          </w:rPr>
          <w:t xml:space="preserve">the Bayesian-analysis appendix</w:t>
        </w:r>
      </w:hyperlink>
      <w:r>
        <w:t xml:space="preserve"> </w:t>
      </w:r>
      <w:r>
        <w:t xml:space="preserve">and the simulation machinery of</w:t>
      </w:r>
      <w:r>
        <w:t xml:space="preserve"> </w:t>
      </w:r>
      <w:hyperlink r:id="rId10">
        <w:r>
          <w:rPr>
            <w:rStyle w:val="Hyperlink"/>
          </w:rPr>
          <w:t xml:space="preserve">the MCMC appendix</w:t>
        </w:r>
      </w:hyperlink>
      <w:r>
        <w:t xml:space="preserve"> </w:t>
      </w:r>
      <w:r>
        <w:t xml:space="preserve">to regression models we have already met in the frequentist setting.</w:t>
      </w:r>
      <w:r>
        <w:t xml:space="preserve"> </w:t>
      </w:r>
      <w:r>
        <w:t xml:space="preserve">The structure parallels</w:t>
      </w:r>
      <w:r>
        <w:t xml:space="preserve"> </w:t>
      </w:r>
      <w:r>
        <w:t xml:space="preserve">(Dobson and Barnett 2018, chap. 14)</w:t>
      </w:r>
      <w:r>
        <w:t xml:space="preserve">.</w:t>
      </w:r>
      <w:r>
        <w:t xml:space="preserve"> </w:t>
      </w:r>
      <w:r>
        <w:t xml:space="preserve">Each analysis specifies a model, places priors on its parameters,</w:t>
      </w:r>
      <w:r>
        <w:t xml:space="preserve"> </w:t>
      </w:r>
      <w:r>
        <w:t xml:space="preserve">draws posterior samples by MCMC, and summarizes the posterior.</w:t>
      </w:r>
    </w:p>
    <w:bookmarkEnd w:id="11"/>
    <w:bookmarkStart w:id="15" w:name="sec-bayes-examples"/>
    <w:p>
      <w:pPr>
        <w:pStyle w:val="Heading1"/>
      </w:pPr>
      <w:r>
        <w:t xml:space="preserve">1. A first example: a single proportion</w:t>
      </w:r>
    </w:p>
    <w:p>
      <w:pPr>
        <w:pStyle w:val="FirstParagraph"/>
      </w:pPr>
      <w:r>
        <w:t xml:space="preserve">We begin with the simplest possible model — a single Bernoulli</w:t>
      </w:r>
      <w:r>
        <w:t xml:space="preserve"> </w:t>
      </w:r>
      <w:r>
        <w:t xml:space="preserve">probability — fit with</w:t>
      </w:r>
      <w:r>
        <w:t xml:space="preserve"> </w:t>
      </w:r>
      <w:r>
        <w:rPr>
          <w:b/>
          <w:bCs/>
        </w:rPr>
        <w:t xml:space="preserve">JAGS</w:t>
      </w:r>
      <w:r>
        <w:t xml:space="preserve"> </w:t>
      </w:r>
      <w:r>
        <w:t xml:space="preserve">(</w:t>
      </w:r>
      <w:r>
        <w:t xml:space="preserve">“Just Another Gibbs Sampler”</w:t>
      </w:r>
      <w:r>
        <w:t xml:space="preserve">),</w:t>
      </w:r>
      <w:r>
        <w:t xml:space="preserve"> </w:t>
      </w:r>
      <w:r>
        <w:t xml:space="preserve">which we drive from R.</w:t>
      </w:r>
      <w:r>
        <w:t xml:space="preserve"> </w:t>
      </w:r>
      <w:r>
        <w:t xml:space="preserve">This example introduces the mechanics (specifying a model, supplying</w:t>
      </w:r>
      <w:r>
        <w:t xml:space="preserve"> </w:t>
      </w:r>
      <w:r>
        <w:t xml:space="preserve">data, monitoring parameters, and inspecting draws) that the later</w:t>
      </w:r>
      <w:r>
        <w:t xml:space="preserve"> </w:t>
      </w:r>
      <w:r>
        <w:t xml:space="preserve">analyses reuse.</w:t>
      </w:r>
    </w:p>
    <w:p>
      <w:pPr>
        <w:pStyle w:val="BodyText"/>
      </w:pPr>
      <w:r>
        <w:t xml:space="preserve">This example demonstrates Bayesian inference using JAGS (Just Another Gibbs Sampler) for a simple Bernoulli model</w:t>
      </w:r>
      <w:r>
        <w:t xml:space="preserve"> </w:t>
      </w:r>
      <w:r>
        <w:t xml:space="preserve">from Dobson’s text</w:t>
      </w:r>
      <w:r>
        <w:t xml:space="preserve"> </w:t>
      </w:r>
      <w:r>
        <w:t xml:space="preserve">(Dobson and Barnett 2018, chap. 13)</w:t>
      </w:r>
      <w:r>
        <w:t xml:space="preserve">.</w:t>
      </w:r>
    </w:p>
    <w:bookmarkStart w:id="12" w:name="load-required-packages"/>
    <w:p>
      <w:pPr>
        <w:pStyle w:val="Heading2"/>
      </w:pPr>
      <w:r>
        <w:t xml:space="preserve">1.1 Load Required Packages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(rjags)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(runjags)</w:t>
      </w:r>
      <w:r>
        <w:br/>
      </w:r>
      <w:r>
        <w:rPr>
          <w:rStyle w:val="NormalTok"/>
        </w:rPr>
        <w:t xml:space="preserve">runjags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findJAGS</w:t>
      </w:r>
      <w:r>
        <w:rPr>
          <w:rStyle w:val="NormalTok"/>
        </w:rPr>
        <w:t xml:space="preserve">()</w:t>
      </w:r>
      <w:r>
        <w:br/>
      </w:r>
      <w:r>
        <w:rPr>
          <w:rStyle w:val="CommentTok"/>
        </w:rPr>
        <w:t xml:space="preserve">#&gt; [1] "/usr/bin/jags"</w:t>
      </w:r>
    </w:p>
    <w:bookmarkEnd w:id="12"/>
    <w:bookmarkStart w:id="13" w:name="run-the-jags-model"/>
    <w:p>
      <w:pPr>
        <w:pStyle w:val="Heading2"/>
      </w:pPr>
      <w:r>
        <w:t xml:space="preserve">1.2 Run the JAGS Model</w:t>
      </w:r>
    </w:p>
    <w:p>
      <w:pPr>
        <w:pStyle w:val="FirstParagraph"/>
      </w:pPr>
      <w:r>
        <w:t xml:space="preserve">We’ll use a simple Bernoulli model to estimate a probability parameter using Bayesian inference.</w:t>
      </w:r>
    </w:p>
    <w:p>
      <w:pPr>
        <w:pStyle w:val="SourceCode"/>
      </w:pPr>
      <w:r>
        <w:rPr>
          <w:rStyle w:val="CommentTok"/>
        </w:rPr>
        <w:t xml:space="preserve"># JAGS chain initialization function</w:t>
      </w:r>
      <w:r>
        <w:br/>
      </w:r>
      <w:r>
        <w:rPr>
          <w:rStyle w:val="NormalTok"/>
        </w:rPr>
        <w:t xml:space="preserve">initsfunction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(chain) {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stopifnot</w:t>
      </w:r>
      <w:r>
        <w:rPr>
          <w:rStyle w:val="NormalTok"/>
        </w:rPr>
        <w:t xml:space="preserve">(chain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)) </w:t>
      </w:r>
      <w:r>
        <w:rPr>
          <w:rStyle w:val="CommentTok"/>
        </w:rPr>
        <w:t xml:space="preserve"># max 4 chains allowed</w:t>
      </w:r>
      <w:r>
        <w:br/>
      </w:r>
      <w:r>
        <w:rPr>
          <w:rStyle w:val="NormalTok"/>
        </w:rPr>
        <w:t xml:space="preserve">  rng_seed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)[chain]</w:t>
      </w:r>
      <w:r>
        <w:br/>
      </w:r>
      <w:r>
        <w:rPr>
          <w:rStyle w:val="NormalTok"/>
        </w:rPr>
        <w:t xml:space="preserve">  rng_name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"base::Wichmann-Hill"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"base::Marsaglia-Multicarry"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"base::Super-Duper"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"base::Mersenne-Twister"</w:t>
      </w:r>
      <w:r>
        <w:br/>
      </w:r>
      <w:r>
        <w:rPr>
          <w:rStyle w:val="NormalTok"/>
        </w:rPr>
        <w:t xml:space="preserve">  )[chain]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return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".RNG.seed"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rng_seed, </w:t>
      </w:r>
      <w:r>
        <w:rPr>
          <w:rStyle w:val="StringTok"/>
        </w:rPr>
        <w:t xml:space="preserve">".RNG.name"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rng_name))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# Generate sample data</w:t>
      </w:r>
      <w:r>
        <w:br/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data1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rbinom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prob =</w:t>
      </w:r>
      <w:r>
        <w:rPr>
          <w:rStyle w:val="NormalTok"/>
        </w:rPr>
        <w:t xml:space="preserve"> .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Run JAGS model</w:t>
      </w:r>
      <w:r>
        <w:br/>
      </w:r>
      <w:r>
        <w:rPr>
          <w:rStyle w:val="NormalTok"/>
        </w:rPr>
        <w:t xml:space="preserve">jags_post0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run.jags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n.chains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inits =</w:t>
      </w:r>
      <w:r>
        <w:rPr>
          <w:rStyle w:val="NormalTok"/>
        </w:rPr>
        <w:t xml:space="preserve"> initsfunction,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model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system.file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"extdata/model.dobson.jags"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package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"rme"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r =</w:t>
      </w:r>
      <w:r>
        <w:rPr>
          <w:rStyle w:val="NormalTok"/>
        </w:rPr>
        <w:t xml:space="preserve"> data1, 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(data1)),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monitor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"p"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Compiling rjags model...</w:t>
      </w:r>
      <w:r>
        <w:br/>
      </w:r>
      <w:r>
        <w:rPr>
          <w:rStyle w:val="CommentTok"/>
        </w:rPr>
        <w:t xml:space="preserve">#&gt; Calling the simulation using the rjags method...</w:t>
      </w:r>
      <w:r>
        <w:br/>
      </w:r>
      <w:r>
        <w:rPr>
          <w:rStyle w:val="CommentTok"/>
        </w:rPr>
        <w:t xml:space="preserve">#&gt; Note: the model did not require adaptation</w:t>
      </w:r>
      <w:r>
        <w:br/>
      </w:r>
      <w:r>
        <w:rPr>
          <w:rStyle w:val="CommentTok"/>
        </w:rPr>
        <w:t xml:space="preserve">#&gt; Burning in the model for 4000 iterations...</w:t>
      </w:r>
      <w:r>
        <w:br/>
      </w:r>
      <w:r>
        <w:rPr>
          <w:rStyle w:val="CommentTok"/>
        </w:rPr>
        <w:t xml:space="preserve">#&gt; Running the model for 10000 iterations...</w:t>
      </w:r>
      <w:r>
        <w:br/>
      </w:r>
      <w:r>
        <w:rPr>
          <w:rStyle w:val="CommentTok"/>
        </w:rPr>
        <w:t xml:space="preserve">#&gt; Simulation complete</w:t>
      </w:r>
      <w:r>
        <w:br/>
      </w:r>
      <w:r>
        <w:rPr>
          <w:rStyle w:val="CommentTok"/>
        </w:rPr>
        <w:t xml:space="preserve">#&gt; Calculating summary statistics...</w:t>
      </w:r>
      <w:r>
        <w:br/>
      </w:r>
      <w:r>
        <w:rPr>
          <w:rStyle w:val="CommentTok"/>
        </w:rPr>
        <w:t xml:space="preserve">#&gt; Calculating the Gelman-Rubin statistic for 1 variables....</w:t>
      </w:r>
      <w:r>
        <w:br/>
      </w:r>
      <w:r>
        <w:rPr>
          <w:rStyle w:val="CommentTok"/>
        </w:rPr>
        <w:t xml:space="preserve">#&gt; Finished running the simulation</w:t>
      </w:r>
    </w:p>
    <w:bookmarkEnd w:id="13"/>
    <w:bookmarkStart w:id="14" w:name="examine-results"/>
    <w:p>
      <w:pPr>
        <w:pStyle w:val="Heading2"/>
      </w:pPr>
      <w:r>
        <w:t xml:space="preserve">1.3 Examine Results</w:t>
      </w:r>
    </w:p>
    <w:p>
      <w:pPr>
        <w:pStyle w:val="SourceCode"/>
      </w:pPr>
      <w:r>
        <w:rPr>
          <w:rStyle w:val="NormalTok"/>
        </w:rPr>
        <w:t xml:space="preserve">jags_post0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mcmc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as.array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()</w:t>
      </w:r>
      <w:r>
        <w:br/>
      </w:r>
      <w:r>
        <w:rPr>
          <w:rStyle w:val="CommentTok"/>
        </w:rPr>
        <w:t xml:space="preserve">#&gt;       chain</w:t>
      </w:r>
      <w:r>
        <w:br/>
      </w:r>
      <w:r>
        <w:rPr>
          <w:rStyle w:val="CommentTok"/>
        </w:rPr>
        <w:t xml:space="preserve">#&gt; iter       [,1]     [,2]</w:t>
      </w:r>
      <w:r>
        <w:br/>
      </w:r>
      <w:r>
        <w:rPr>
          <w:rStyle w:val="CommentTok"/>
        </w:rPr>
        <w:t xml:space="preserve">#&gt;   5001 0.584687 0.550332</w:t>
      </w:r>
      <w:r>
        <w:br/>
      </w:r>
      <w:r>
        <w:rPr>
          <w:rStyle w:val="CommentTok"/>
        </w:rPr>
        <w:t xml:space="preserve">#&gt;   5002 0.576621 0.562455</w:t>
      </w:r>
      <w:r>
        <w:br/>
      </w:r>
      <w:r>
        <w:rPr>
          <w:rStyle w:val="CommentTok"/>
        </w:rPr>
        <w:t xml:space="preserve">#&gt;   5003 0.651983 0.628144</w:t>
      </w:r>
      <w:r>
        <w:br/>
      </w:r>
      <w:r>
        <w:rPr>
          <w:rStyle w:val="CommentTok"/>
        </w:rPr>
        <w:t xml:space="preserve">#&gt;   5004 0.598258 0.604274</w:t>
      </w:r>
      <w:r>
        <w:br/>
      </w:r>
      <w:r>
        <w:rPr>
          <w:rStyle w:val="CommentTok"/>
        </w:rPr>
        <w:t xml:space="preserve">#&gt;   5005 0.611863 0.583400</w:t>
      </w:r>
      <w:r>
        <w:br/>
      </w:r>
      <w:r>
        <w:rPr>
          <w:rStyle w:val="CommentTok"/>
        </w:rPr>
        <w:t xml:space="preserve">#&gt;   5006 0.565635 0.606325</w:t>
      </w:r>
    </w:p>
    <w:bookmarkEnd w:id="14"/>
    <w:bookmarkEnd w:id="15"/>
    <w:bookmarkStart w:id="17" w:name="sec-bayes-examples-logistic"/>
    <w:p>
      <w:pPr>
        <w:pStyle w:val="Heading1"/>
      </w:pPr>
      <w:r>
        <w:t xml:space="preserve">2. Binary outcomes: logistic regression</w:t>
      </w:r>
    </w:p>
    <w:p>
      <w:pPr>
        <w:pStyle w:val="FirstParagraph"/>
      </w:pPr>
      <w:r>
        <w:t xml:space="preserve">For a binary outcome</w:t>
      </w:r>
      <w:r>
        <w:t xml:space="preserve"> </w:t>
      </w:r>
      <m:oMath>
        <m:sSub>
          <m:e>
            <m:r>
              <m:t>Y</m:t>
            </m:r>
          </m:e>
          <m:sub>
            <m:r>
              <m:t>i</m:t>
            </m:r>
          </m:sub>
        </m:sSub>
        <m:r>
          <m:rPr>
            <m:sty m:val="p"/>
          </m:rPr>
          <m:t>∼</m:t>
        </m:r>
        <m:r>
          <m:rPr>
            <m:sty m:val="p"/>
          </m:rPr>
          <m:t>Bernoulli</m:t>
        </m:r>
        <m:r>
          <m:rPr>
            <m:sty m:val="p"/>
          </m:rPr>
          <m:t>(</m:t>
        </m:r>
        <m:sSub>
          <m:e>
            <m:r>
              <m:t>π</m:t>
            </m:r>
          </m:e>
          <m:sub>
            <m:r>
              <m:t>i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with</w:t>
      </w:r>
      <w:r>
        <w:t xml:space="preserve"> </w:t>
      </w:r>
      <m:oMath>
        <m:r>
          <m:rPr>
            <m:sty m:val="p"/>
          </m:rPr>
          <m:t>logit</m:t>
        </m:r>
        <m:r>
          <m:rPr>
            <m:sty m:val="p"/>
          </m:rPr>
          <m:t>(</m:t>
        </m:r>
        <m:sSub>
          <m:e>
            <m:r>
              <m:t>π</m:t>
            </m:r>
          </m:e>
          <m:sub>
            <m:r>
              <m:t>i</m:t>
            </m:r>
          </m:sub>
        </m:sSub>
        <m:r>
          <m:rPr>
            <m:sty m:val="p"/>
          </m:rPr>
          <m:t>)</m:t>
        </m:r>
        <m:r>
          <m:rPr>
            <m:sty m:val="p"/>
          </m:rPr>
          <m:t>=</m:t>
        </m:r>
        <m:sSup>
          <m:e>
            <m:sSub>
              <m:e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</m:e>
              <m:sub>
                <m:r>
                  <m:t>i</m:t>
                </m:r>
              </m:sub>
            </m:sSub>
          </m:e>
          <m:sup>
            <m:r>
              <m:rPr>
                <m:sty m:val="p"/>
              </m:rPr>
              <m:t>⊤</m:t>
            </m:r>
          </m:sup>
        </m:sSup>
        <m:acc>
          <m:accPr>
            <m:chr m:val="̃"/>
          </m:accPr>
          <m:e>
            <m:r>
              <m:t>β</m:t>
            </m:r>
          </m:e>
        </m:acc>
      </m:oMath>
      <w:r>
        <w:t xml:space="preserve">,</w:t>
      </w:r>
      <w:r>
        <w:t xml:space="preserve"> </w:t>
      </w:r>
      <w:r>
        <w:t xml:space="preserve">the Bayesian analysis places a prior on the coefficient vector</w:t>
      </w:r>
      <w:r>
        <w:t xml:space="preserve"> </w:t>
      </w:r>
      <m:oMath>
        <m:acc>
          <m:accPr>
            <m:chr m:val="̃"/>
          </m:accPr>
          <m:e>
            <m:r>
              <m:t>β</m:t>
            </m:r>
          </m:e>
        </m:acc>
      </m:oMath>
      <w:r>
        <w:t xml:space="preserve"> </w:t>
      </w:r>
      <w:r>
        <w:t xml:space="preserve">— typically independent, weakly informative normals such as</w:t>
      </w:r>
      <w:r>
        <w:t xml:space="preserve"> </w:t>
      </w:r>
      <m:oMath>
        <m:sSub>
          <m:e>
            <m:r>
              <m:t>β</m:t>
            </m:r>
          </m:e>
          <m:sub>
            <m:r>
              <m:t>j</m:t>
            </m:r>
          </m:sub>
        </m:sSub>
        <m:r>
          <m:rPr>
            <m:sty m:val="p"/>
          </m:rPr>
          <m:t>∼</m:t>
        </m:r>
        <m:r>
          <m:rPr>
            <m:sty m:val="p"/>
          </m:rPr>
          <m:t>N</m:t>
        </m:r>
        <m:r>
          <m:t>​</m:t>
        </m:r>
        <m:d>
          <m:dPr>
            <m:begChr m:val="("/>
            <m:sepChr m:val=""/>
            <m:endChr m:val=")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sSubSup>
              <m:e>
                <m:r>
                  <m:t>σ</m:t>
                </m:r>
              </m:e>
              <m:sub>
                <m:r>
                  <m:t>0</m:t>
                </m:r>
              </m:sub>
              <m:sup>
                <m:r>
                  <m:t>2</m:t>
                </m:r>
              </m:sup>
            </m:sSubSup>
          </m:e>
        </m:d>
        <m:r>
          <m:t>​</m:t>
        </m:r>
      </m:oMath>
      <w:r>
        <w:t xml:space="preserve"> </w:t>
      </w:r>
      <w:r>
        <w:t xml:space="preserve">with</w:t>
      </w:r>
      <w:r>
        <w:t xml:space="preserve"> </w:t>
      </w:r>
      <m:oMath>
        <m:sSub>
          <m:e>
            <m:r>
              <m:t>σ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large on the log-odds</w:t>
      </w:r>
      <w:r>
        <w:t xml:space="preserve"> </w:t>
      </w:r>
      <w:r>
        <w:t xml:space="preserve">scale — and samples the posterior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β</m:t>
            </m:r>
          </m:e>
        </m:acc>
        <m:r>
          <m:rPr>
            <m:sty m:val="p"/>
          </m:rPr>
          <m:t>∣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)</m:t>
        </m:r>
      </m:oMath>
      <w:r>
        <w:t xml:space="preserve"> </w:t>
      </w:r>
      <w:r>
        <w:t xml:space="preserve">by MCMC</w:t>
      </w:r>
      <w:r>
        <w:t xml:space="preserve"> </w:t>
      </w:r>
      <w:r>
        <w:t xml:space="preserve">(Dobson and Barnett 2018, chap. 14, p. 318)</w:t>
      </w:r>
      <w:r>
        <w:t xml:space="preserve">.</w:t>
      </w:r>
      <w:r>
        <w:t xml:space="preserve"> </w:t>
      </w:r>
      <w:r>
        <w:t xml:space="preserve">The posterior draws for each</w:t>
      </w:r>
      <w:r>
        <w:t xml:space="preserve"> </w:t>
      </w:r>
      <m:oMath>
        <m:sSub>
          <m:e>
            <m:r>
              <m:t>β</m:t>
            </m:r>
          </m:e>
          <m:sub>
            <m:r>
              <m:t>j</m:t>
            </m:r>
          </m:sub>
        </m:sSub>
      </m:oMath>
      <w:r>
        <w:t xml:space="preserve"> </w:t>
      </w:r>
      <w:r>
        <w:t xml:space="preserve">are summarized by their mean and a</w:t>
      </w:r>
      <w:r>
        <w:t xml:space="preserve"> </w:t>
      </w:r>
      <m:oMath>
        <m:r>
          <m:t>95</m:t>
        </m:r>
        <m:r>
          <m:rPr>
            <m:sty m:val="p"/>
          </m:rPr>
          <m:t>%</m:t>
        </m:r>
      </m:oMath>
      <w:r>
        <w:t xml:space="preserve"> </w:t>
      </w:r>
      <w:r>
        <w:t xml:space="preserve">credible interval; exponentiating gives posterior summaries for</w:t>
      </w:r>
      <w:r>
        <w:t xml:space="preserve"> </w:t>
      </w:r>
      <w:r>
        <w:t xml:space="preserve">the odds ratios.</w:t>
      </w:r>
      <w:r>
        <w:t xml:space="preserve"> </w:t>
      </w:r>
      <w:r>
        <w:t xml:space="preserve">Unlike the frequentist fit, no large-sample normal approximation is</w:t>
      </w:r>
      <w:r>
        <w:t xml:space="preserve"> </w:t>
      </w:r>
      <w:r>
        <w:t xml:space="preserve">needed: the credible interval is read directly from the posterior</w:t>
      </w:r>
      <w:r>
        <w:t xml:space="preserve"> </w:t>
      </w:r>
      <w:r>
        <w:t xml:space="preserve">quantiles, and odds ratios or other nonlinear functions of</w:t>
      </w:r>
      <w:r>
        <w:t xml:space="preserve"> </w:t>
      </w:r>
      <m:oMath>
        <m:acc>
          <m:accPr>
            <m:chr m:val="̃"/>
          </m:accPr>
          <m:e>
            <m:r>
              <m:t>β</m:t>
            </m:r>
          </m:e>
        </m:acc>
      </m:oMath>
      <w:r>
        <w:t xml:space="preserve"> </w:t>
      </w:r>
      <w:r>
        <w:t xml:space="preserve">are obtained simply by transforming the draws.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6" w:name="exm-bayes-logistic"/>
          <w:p>
            <w:pPr>
              <w:pStyle w:val="BodyText"/>
            </w:pPr>
            <w:r>
              <w:rPr>
                <w:b/>
                <w:bCs/>
              </w:rPr>
              <w:t xml:space="preserve">Example 1 (Bayesian logistic regression)</w:t>
            </w:r>
            <w:r>
              <w:t xml:space="preserve"> </w:t>
            </w:r>
            <w:r>
              <w:t xml:space="preserve">We simulate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=</m:t>
              </m:r>
              <m:r>
                <m:t>200</m:t>
              </m:r>
            </m:oMath>
            <w:r>
              <w:t xml:space="preserve"> </w:t>
            </w:r>
            <w:r>
              <w:t xml:space="preserve">observations from a logistic model with a single</w:t>
            </w:r>
            <w:r>
              <w:t xml:space="preserve"> </w:t>
            </w:r>
            <w:r>
              <w:t xml:space="preserve">continuous predictor, intercept</w:t>
            </w:r>
            <w:r>
              <w:t xml:space="preserve"> </w:t>
            </w:r>
            <m:oMath>
              <m:sSub>
                <m:e>
                  <m:r>
                    <m:t>β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0.5</m:t>
              </m:r>
            </m:oMath>
            <w:r>
              <w:t xml:space="preserve"> </w:t>
            </w:r>
            <w:r>
              <w:t xml:space="preserve">and slope</w:t>
            </w:r>
            <w:r>
              <w:t xml:space="preserve"> </w:t>
            </w:r>
            <m:oMath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t>1.2</m:t>
              </m:r>
            </m:oMath>
            <w:r>
              <w:t xml:space="preserve">, then recover the coefficients by MCMC.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set.seed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2024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200</w:t>
            </w:r>
            <w:r>
              <w:rPr>
                <w:rStyle w:val="NormalTok"/>
              </w:rPr>
              <w:t xml:space="preserve">L</w:t>
            </w:r>
            <w:r>
              <w:br/>
            </w:r>
            <w:r>
              <w:rPr>
                <w:rStyle w:val="NormalTok"/>
              </w:rPr>
              <w:t xml:space="preserve">x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rnorm</w:t>
            </w:r>
            <w:r>
              <w:rPr>
                <w:rStyle w:val="NormalTok"/>
              </w:rPr>
              <w:t xml:space="preserve">(N)</w:t>
            </w:r>
            <w:r>
              <w:br/>
            </w:r>
            <w:r>
              <w:rPr>
                <w:rStyle w:val="NormalTok"/>
              </w:rPr>
              <w:t xml:space="preserve">beta0_true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FloatTok"/>
              </w:rPr>
              <w:t xml:space="preserve">0.5</w:t>
            </w:r>
            <w:r>
              <w:br/>
            </w:r>
            <w:r>
              <w:rPr>
                <w:rStyle w:val="NormalTok"/>
              </w:rPr>
              <w:t xml:space="preserve">beta1_true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1.2</w:t>
            </w:r>
            <w:r>
              <w:br/>
            </w:r>
            <w:r>
              <w:rPr>
                <w:rStyle w:val="NormalTok"/>
              </w:rPr>
              <w:t xml:space="preserve">y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rbinom</w:t>
            </w:r>
            <w:r>
              <w:rPr>
                <w:rStyle w:val="NormalTok"/>
              </w:rPr>
              <w:t xml:space="preserve">(N, </w:t>
            </w:r>
            <w:r>
              <w:rPr>
                <w:rStyle w:val="AttributeTok"/>
              </w:rPr>
              <w:t xml:space="preserve">size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prob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plogis</w:t>
            </w:r>
            <w:r>
              <w:rPr>
                <w:rStyle w:val="NormalTok"/>
              </w:rPr>
              <w:t xml:space="preserve">(beta0_true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beta1_true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x))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logistic_model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"model {</w:t>
            </w:r>
            <w:r>
              <w:br/>
            </w:r>
            <w:r>
              <w:rPr>
                <w:rStyle w:val="StringTok"/>
              </w:rPr>
              <w:t xml:space="preserve">  for (i in 1:N) {</w:t>
            </w:r>
            <w:r>
              <w:br/>
            </w:r>
            <w:r>
              <w:rPr>
                <w:rStyle w:val="StringTok"/>
              </w:rPr>
              <w:t xml:space="preserve">    y[i] ~ dbern(pi[i])</w:t>
            </w:r>
            <w:r>
              <w:br/>
            </w:r>
            <w:r>
              <w:rPr>
                <w:rStyle w:val="StringTok"/>
              </w:rPr>
              <w:t xml:space="preserve">    logit(pi[i]) &lt;- beta0 + beta1 * x[i]</w:t>
            </w:r>
            <w:r>
              <w:br/>
            </w:r>
            <w:r>
              <w:rPr>
                <w:rStyle w:val="StringTok"/>
              </w:rPr>
              <w:t xml:space="preserve">  }</w:t>
            </w:r>
            <w:r>
              <w:br/>
            </w:r>
            <w:r>
              <w:rPr>
                <w:rStyle w:val="StringTok"/>
              </w:rPr>
              <w:t xml:space="preserve">  beta0 ~ dnorm(0, 0.01)   # weakly informative: precision 0.01 = sd 10</w:t>
            </w:r>
            <w:r>
              <w:br/>
            </w:r>
            <w:r>
              <w:rPr>
                <w:rStyle w:val="StringTok"/>
              </w:rPr>
              <w:t xml:space="preserve">  beta1 ~ dnorm(0, 0.01)</w:t>
            </w:r>
            <w:r>
              <w:br/>
            </w:r>
            <w:r>
              <w:rPr>
                <w:rStyle w:val="StringTok"/>
              </w:rPr>
              <w:t xml:space="preserve">  OR &lt;- exp(beta1)         # odds ratio per unit increase in x</w:t>
            </w:r>
            <w:r>
              <w:br/>
            </w:r>
            <w:r>
              <w:rPr>
                <w:rStyle w:val="StringTok"/>
              </w:rPr>
              <w:t xml:space="preserve">}"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jags_logistic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run.jags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model =</w:t>
            </w:r>
            <w:r>
              <w:rPr>
                <w:rStyle w:val="NormalTok"/>
              </w:rPr>
              <w:t xml:space="preserve"> logistic_model,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list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y,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x,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N),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monitor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"beta0"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"beta1"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"OR"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n.chains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inits =</w:t>
            </w:r>
            <w:r>
              <w:rPr>
                <w:rStyle w:val="NormalTok"/>
              </w:rPr>
              <w:t xml:space="preserve"> initsfunction,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burnin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1000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sample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4000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method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"rjags"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Compiling rjags model...</w:t>
            </w:r>
            <w:r>
              <w:br/>
            </w:r>
            <w:r>
              <w:rPr>
                <w:rStyle w:val="CommentTok"/>
              </w:rPr>
              <w:t xml:space="preserve">#&gt; Calling the simulation using the rjags method...</w:t>
            </w:r>
            <w:r>
              <w:br/>
            </w:r>
            <w:r>
              <w:rPr>
                <w:rStyle w:val="CommentTok"/>
              </w:rPr>
              <w:t xml:space="preserve">#&gt; Adapting the model for 1000 iterations...</w:t>
            </w:r>
            <w:r>
              <w:br/>
            </w:r>
            <w:r>
              <w:rPr>
                <w:rStyle w:val="CommentTok"/>
              </w:rPr>
              <w:t xml:space="preserve">#&gt; Burning in the model for 1000 iterations...</w:t>
            </w:r>
            <w:r>
              <w:br/>
            </w:r>
            <w:r>
              <w:rPr>
                <w:rStyle w:val="CommentTok"/>
              </w:rPr>
              <w:t xml:space="preserve">#&gt; Running the model for 4000 iterations...</w:t>
            </w:r>
            <w:r>
              <w:br/>
            </w:r>
            <w:r>
              <w:rPr>
                <w:rStyle w:val="CommentTok"/>
              </w:rPr>
              <w:t xml:space="preserve">#&gt; Simulation complete</w:t>
            </w:r>
            <w:r>
              <w:br/>
            </w:r>
            <w:r>
              <w:rPr>
                <w:rStyle w:val="CommentTok"/>
              </w:rPr>
              <w:t xml:space="preserve">#&gt; Calculating summary statistics...</w:t>
            </w:r>
            <w:r>
              <w:br/>
            </w:r>
            <w:r>
              <w:rPr>
                <w:rStyle w:val="CommentTok"/>
              </w:rPr>
              <w:t xml:space="preserve">#&gt; Calculating the Gelman-Rubin statistic for 3 variables....</w:t>
            </w:r>
            <w:r>
              <w:br/>
            </w:r>
            <w:r>
              <w:rPr>
                <w:rStyle w:val="CommentTok"/>
              </w:rPr>
              <w:t xml:space="preserve">#&gt; Note: Unable to calculate the multivariate psrf</w:t>
            </w:r>
            <w:r>
              <w:br/>
            </w:r>
            <w:r>
              <w:rPr>
                <w:rStyle w:val="CommentTok"/>
              </w:rPr>
              <w:t xml:space="preserve">#&gt; Finished running the simulation</w:t>
            </w:r>
            <w:r>
              <w:br/>
            </w:r>
            <w:r>
              <w:rPr>
                <w:rStyle w:val="FunctionTok"/>
              </w:rPr>
              <w:t xml:space="preserve">summary</w:t>
            </w:r>
            <w:r>
              <w:rPr>
                <w:rStyle w:val="NormalTok"/>
              </w:rPr>
              <w:t xml:space="preserve">(jags_logistic)[,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"Mean"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"Lower95"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"Upper95"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"psrf"</w:t>
            </w:r>
            <w:r>
              <w:rPr>
                <w:rStyle w:val="NormalTok"/>
              </w:rPr>
              <w:t xml:space="preserve">)]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round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        Mean Lower95 Upper95 psrf</w:t>
            </w:r>
            <w:r>
              <w:br/>
            </w:r>
            <w:r>
              <w:rPr>
                <w:rStyle w:val="CommentTok"/>
              </w:rPr>
              <w:t xml:space="preserve">#&gt; beta0 -0.657  -0.983  -0.302    1</w:t>
            </w:r>
            <w:r>
              <w:br/>
            </w:r>
            <w:r>
              <w:rPr>
                <w:rStyle w:val="CommentTok"/>
              </w:rPr>
              <w:t xml:space="preserve">#&gt; beta1  1.205   0.819   1.622    1</w:t>
            </w:r>
            <w:r>
              <w:br/>
            </w:r>
            <w:r>
              <w:rPr>
                <w:rStyle w:val="CommentTok"/>
              </w:rPr>
              <w:t xml:space="preserve">#&gt; OR     3.412   2.174   4.899    1</w:t>
            </w:r>
          </w:p>
          <w:p>
            <w:pPr>
              <w:pStyle w:val="FirstParagraph"/>
            </w:pPr>
            <w:r>
              <w:t xml:space="preserve">The posterior means recover</w:t>
            </w:r>
            <w:r>
              <w:t xml:space="preserve"> </w:t>
            </w:r>
            <m:oMath>
              <m:sSub>
                <m:e>
                  <m:r>
                    <m:t>β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≈</m:t>
              </m:r>
              <m:r>
                <m:rPr>
                  <m:sty m:val="p"/>
                </m:rPr>
                <m:t>−</m:t>
              </m:r>
              <m:r>
                <m:t>0.5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≈</m:t>
              </m:r>
              <m:r>
                <m:t>1.2</m:t>
              </m:r>
            </m:oMath>
            <w:r>
              <w:t xml:space="preserve">, each</w:t>
            </w:r>
            <w:r>
              <w:t xml:space="preserve"> </w:t>
            </w:r>
            <m:oMath>
              <m:r>
                <m:t>95</m:t>
              </m:r>
              <m:r>
                <m:rPr>
                  <m:sty m:val="p"/>
                </m:rPr>
                <m:t>%</m:t>
              </m:r>
            </m:oMath>
            <w:r>
              <w:t xml:space="preserve"> </w:t>
            </w:r>
            <w:r>
              <w:t xml:space="preserve">credible interval covers its true</w:t>
            </w:r>
            <w:r>
              <w:t xml:space="preserve"> </w:t>
            </w:r>
            <w:r>
              <w:t xml:space="preserve">value, and the convergence statistic</w:t>
            </w:r>
            <w:r>
              <w:t xml:space="preserve"> </w:t>
            </w:r>
            <w:r>
              <w:rPr>
                <w:rStyle w:val="VerbatimChar"/>
              </w:rPr>
              <w:t xml:space="preserve">psrf</w:t>
            </w:r>
            <w:r>
              <w:t xml:space="preserve"> </w:t>
            </w:r>
            <w:r>
              <w:t xml:space="preserve">(</w:t>
            </w:r>
            <m:oMath>
              <m:acc>
                <m:accPr>
                  <m:chr m:val="̂"/>
                </m:accPr>
                <m:e>
                  <m:r>
                    <m:t>R</m:t>
                  </m:r>
                </m:e>
              </m:acc>
            </m:oMath>
            <w:r>
              <w:t xml:space="preserve">) is near</w:t>
            </w:r>
            <w:r>
              <w:t xml:space="preserve"> </w:t>
            </w:r>
            <m:oMath>
              <m:r>
                <m:t>1</m:t>
              </m:r>
            </m:oMath>
            <w:r>
              <w:t xml:space="preserve">.</w:t>
            </w:r>
            <w:r>
              <w:t xml:space="preserve"> </w:t>
            </w:r>
            <w:r>
              <w:t xml:space="preserve">The odds-ratio summary comes for free by monitoring</w:t>
            </w:r>
            <w:r>
              <w:t xml:space="preserve"> </w:t>
            </w:r>
            <m:oMath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(</m:t>
                  </m:r>
                </m:e>
              </m:d>
              <m:r>
                <m:t>​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.</w:t>
            </w:r>
          </w:p>
          <w:bookmarkEnd w:id="16"/>
          <w:p/>
        </w:tc>
      </w:tr>
    </w:tbl>
    <w:bookmarkEnd w:id="17"/>
    <w:bookmarkStart w:id="20" w:name="sec-bayes-examples-survival"/>
    <w:p>
      <w:pPr>
        <w:pStyle w:val="Heading1"/>
      </w:pPr>
      <w:r>
        <w:t xml:space="preserve">3. Survival analysis</w:t>
      </w:r>
    </w:p>
    <w:p>
      <w:pPr>
        <w:pStyle w:val="FirstParagraph"/>
      </w:pPr>
      <w:r>
        <w:t xml:space="preserve">Parametric survival models (for example, exponential or Weibull event</w:t>
      </w:r>
      <w:r>
        <w:t xml:space="preserve"> </w:t>
      </w:r>
      <w:r>
        <w:t xml:space="preserve">times) admit a Bayesian treatment in which priors are placed on the</w:t>
      </w:r>
      <w:r>
        <w:t xml:space="preserve"> </w:t>
      </w:r>
      <w:r>
        <w:t xml:space="preserve">baseline-hazard parameters and the regression coefficients, and the</w:t>
      </w:r>
      <w:r>
        <w:t xml:space="preserve"> </w:t>
      </w:r>
      <w:r>
        <w:t xml:space="preserve">posterior is sampled by MCMC</w:t>
      </w:r>
      <w:r>
        <w:t xml:space="preserve"> </w:t>
      </w:r>
      <w:r>
        <w:t xml:space="preserve">(Dobson and Barnett 2018, chap. 14, p. 330)</w:t>
      </w:r>
      <w:r>
        <w:t xml:space="preserve">.</w:t>
      </w:r>
      <w:r>
        <w:t xml:space="preserve"> </w:t>
      </w:r>
      <w:r>
        <w:t xml:space="preserve">Censoring is handled inside the model through the likelihood: an event</w:t>
      </w:r>
      <w:r>
        <w:t xml:space="preserve"> </w:t>
      </w:r>
      <w:r>
        <w:t xml:space="preserve">contributes its density</w:t>
      </w:r>
      <w:r>
        <w:t xml:space="preserve"> </w:t>
      </w:r>
      <m:oMath>
        <m:r>
          <m:t>λ</m:t>
        </m:r>
        <m:r>
          <m:rPr>
            <m:sty m:val="p"/>
          </m:rPr>
          <m:t>(</m:t>
        </m:r>
        <m:r>
          <m:t>y</m:t>
        </m:r>
        <m:r>
          <m:rPr>
            <m:sty m:val="p"/>
          </m:rPr>
          <m:t>)</m:t>
        </m:r>
        <m:r>
          <m:t> </m:t>
        </m:r>
        <m:r>
          <m:rPr>
            <m:sty m:val="p"/>
          </m:rPr>
          <m:t>S</m:t>
        </m:r>
        <m:r>
          <m:rPr>
            <m:sty m:val="p"/>
          </m:rPr>
          <m:t>(</m:t>
        </m:r>
        <m:r>
          <m:t>y</m:t>
        </m:r>
        <m:r>
          <m:rPr>
            <m:sty m:val="p"/>
          </m:rPr>
          <m:t>)</m:t>
        </m:r>
      </m:oMath>
      <w:r>
        <w:t xml:space="preserve"> </w:t>
      </w:r>
      <w:r>
        <w:t xml:space="preserve">and a censored observation</w:t>
      </w:r>
      <w:r>
        <w:t xml:space="preserve"> </w:t>
      </w:r>
      <w:r>
        <w:t xml:space="preserve">contributes its survival probability</w:t>
      </w:r>
      <w:r>
        <w:t xml:space="preserve"> </w:t>
      </w:r>
      <m:oMath>
        <m:r>
          <m:rPr>
            <m:sty m:val="p"/>
          </m:rPr>
          <m:t>S</m:t>
        </m:r>
        <m:r>
          <m:rPr>
            <m:sty m:val="p"/>
          </m:rPr>
          <m:t>(</m:t>
        </m:r>
        <m:r>
          <m:t>y</m:t>
        </m:r>
        <m:r>
          <m:rPr>
            <m:sty m:val="p"/>
          </m:rPr>
          <m:t>)</m:t>
        </m:r>
      </m:oMath>
      <w:r>
        <w:t xml:space="preserve">, exactly as in the</w:t>
      </w:r>
      <w:r>
        <w:t xml:space="preserve"> </w:t>
      </w:r>
      <w:r>
        <w:t xml:space="preserve">frequentist</w:t>
      </w:r>
      <w:r>
        <w:t xml:space="preserve"> </w:t>
      </w:r>
      <w:hyperlink r:id="rId18">
        <w:r>
          <w:rPr>
            <w:rStyle w:val="Hyperlink"/>
          </w:rPr>
          <w:t xml:space="preserve">right-censored likelihood</w:t>
        </w:r>
      </w:hyperlink>
      <w:r>
        <w:t xml:space="preserve">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9" w:name="exm-bayes-survival"/>
          <w:p>
            <w:pPr>
              <w:pStyle w:val="BodyText"/>
            </w:pPr>
            <w:r>
              <w:rPr>
                <w:b/>
                <w:bCs/>
              </w:rPr>
              <w:t xml:space="preserve">Example 2 (Bayesian exponential survival regression)</w:t>
            </w:r>
            <w:r>
              <w:t xml:space="preserve"> </w:t>
            </w:r>
            <w:r>
              <w:t xml:space="preserve">We simulate right-censored exponential survival times with a binary</w:t>
            </w:r>
            <w:r>
              <w:t xml:space="preserve"> </w:t>
            </w:r>
            <w:r>
              <w:t xml:space="preserve">covariate (say, treatment) whose true log hazard ratio is</w:t>
            </w:r>
            <w:r>
              <w:t xml:space="preserve"> </w:t>
            </w:r>
            <m:oMath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0.7</m:t>
              </m:r>
            </m:oMath>
            <w:r>
              <w:t xml:space="preserve">, and fit the model with the</w:t>
            </w:r>
            <w:r>
              <w:t xml:space="preserve"> </w:t>
            </w:r>
            <w:r>
              <w:rPr>
                <w:b/>
                <w:bCs/>
              </w:rPr>
              <w:t xml:space="preserve">zeros trick</w:t>
            </w:r>
            <w:r>
              <w:t xml:space="preserve">, which lets</w:t>
            </w:r>
            <w:r>
              <w:t xml:space="preserve"> </w:t>
            </w:r>
            <w:r>
              <w:t xml:space="preserve">us write the exact censored log-likelihood directly in JAGS.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set.seed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2026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200</w:t>
            </w:r>
            <w:r>
              <w:rPr>
                <w:rStyle w:val="NormalTok"/>
              </w:rPr>
              <w:t xml:space="preserve">L</w:t>
            </w:r>
            <w:r>
              <w:br/>
            </w:r>
            <w:r>
              <w:rPr>
                <w:rStyle w:val="NormalTok"/>
              </w:rPr>
              <w:t xml:space="preserve">x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rbinom</w:t>
            </w:r>
            <w:r>
              <w:rPr>
                <w:rStyle w:val="NormalTok"/>
              </w:rPr>
              <w:t xml:space="preserve">(N, </w:t>
            </w:r>
            <w:r>
              <w:rPr>
                <w:rStyle w:val="AttributeTok"/>
              </w:rPr>
              <w:t xml:space="preserve">size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prob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0.5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beta0_true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log</w:t>
            </w:r>
            <w:r>
              <w:rPr>
                <w:rStyle w:val="NormalTok"/>
              </w:rPr>
              <w:t xml:space="preserve">(</w:t>
            </w:r>
            <w:r>
              <w:rPr>
                <w:rStyle w:val="FloatTok"/>
              </w:rPr>
              <w:t xml:space="preserve">0.05</w:t>
            </w:r>
            <w:r>
              <w:rPr>
                <w:rStyle w:val="NormalTok"/>
              </w:rPr>
              <w:t xml:space="preserve">)   </w:t>
            </w:r>
            <w:r>
              <w:rPr>
                <w:rStyle w:val="CommentTok"/>
              </w:rPr>
              <w:t xml:space="preserve"># log baseline hazard</w:t>
            </w:r>
            <w:r>
              <w:br/>
            </w:r>
            <w:r>
              <w:rPr>
                <w:rStyle w:val="NormalTok"/>
              </w:rPr>
              <w:t xml:space="preserve">beta1_true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FloatTok"/>
              </w:rPr>
              <w:t xml:space="preserve">0.7</w:t>
            </w:r>
            <w:r>
              <w:rPr>
                <w:rStyle w:val="NormalTok"/>
              </w:rPr>
              <w:t xml:space="preserve">        </w:t>
            </w:r>
            <w:r>
              <w:rPr>
                <w:rStyle w:val="CommentTok"/>
              </w:rPr>
              <w:t xml:space="preserve"># log hazard ratio for x = 1</w:t>
            </w:r>
            <w:r>
              <w:br/>
            </w:r>
            <w:r>
              <w:rPr>
                <w:rStyle w:val="NormalTok"/>
              </w:rPr>
              <w:t xml:space="preserve">event_time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rexp</w:t>
            </w:r>
            <w:r>
              <w:rPr>
                <w:rStyle w:val="NormalTok"/>
              </w:rPr>
              <w:t xml:space="preserve">(N, </w:t>
            </w:r>
            <w:r>
              <w:rPr>
                <w:rStyle w:val="AttributeTok"/>
              </w:rPr>
              <w:t xml:space="preserve">rate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exp</w:t>
            </w:r>
            <w:r>
              <w:rPr>
                <w:rStyle w:val="NormalTok"/>
              </w:rPr>
              <w:t xml:space="preserve">(beta0_true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beta1_true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x))</w:t>
            </w:r>
            <w:r>
              <w:br/>
            </w:r>
            <w:r>
              <w:rPr>
                <w:rStyle w:val="NormalTok"/>
              </w:rPr>
              <w:t xml:space="preserve">cens_time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rexp</w:t>
            </w:r>
            <w:r>
              <w:rPr>
                <w:rStyle w:val="NormalTok"/>
              </w:rPr>
              <w:t xml:space="preserve">(N, </w:t>
            </w:r>
            <w:r>
              <w:rPr>
                <w:rStyle w:val="AttributeTok"/>
              </w:rPr>
              <w:t xml:space="preserve">rate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0.03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y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pmin</w:t>
            </w:r>
            <w:r>
              <w:rPr>
                <w:rStyle w:val="NormalTok"/>
              </w:rPr>
              <w:t xml:space="preserve">(event_time, cens_time)</w:t>
            </w:r>
            <w:r>
              <w:br/>
            </w:r>
            <w:r>
              <w:rPr>
                <w:rStyle w:val="NormalTok"/>
              </w:rPr>
              <w:t xml:space="preserve">event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as.integer</w:t>
            </w:r>
            <w:r>
              <w:rPr>
                <w:rStyle w:val="NormalTok"/>
              </w:rPr>
              <w:t xml:space="preserve">(event_time </w:t>
            </w:r>
            <w:r>
              <w:rPr>
                <w:rStyle w:val="SpecialCharTok"/>
              </w:rPr>
              <w:t xml:space="preserve">&lt;=</w:t>
            </w:r>
            <w:r>
              <w:rPr>
                <w:rStyle w:val="NormalTok"/>
              </w:rPr>
              <w:t xml:space="preserve"> cens_time)   </w:t>
            </w:r>
            <w:r>
              <w:rPr>
                <w:rStyle w:val="CommentTok"/>
              </w:rPr>
              <w:t xml:space="preserve"># 1 = event, 0 = censored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surv_model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"model {</w:t>
            </w:r>
            <w:r>
              <w:br/>
            </w:r>
            <w:r>
              <w:rPr>
                <w:rStyle w:val="StringTok"/>
              </w:rPr>
              <w:t xml:space="preserve">  C &lt;- 10000</w:t>
            </w:r>
            <w:r>
              <w:br/>
            </w:r>
            <w:r>
              <w:rPr>
                <w:rStyle w:val="StringTok"/>
              </w:rPr>
              <w:t xml:space="preserve">  for (i in 1:N) {</w:t>
            </w:r>
            <w:r>
              <w:br/>
            </w:r>
            <w:r>
              <w:rPr>
                <w:rStyle w:val="StringTok"/>
              </w:rPr>
              <w:t xml:space="preserve">    log(lambda[i]) &lt;- beta0 + beta1 * x[i]</w:t>
            </w:r>
            <w:r>
              <w:br/>
            </w:r>
            <w:r>
              <w:rPr>
                <w:rStyle w:val="StringTok"/>
              </w:rPr>
              <w:t xml:space="preserve">    # exponential log-likelihood, right-censored:</w:t>
            </w:r>
            <w:r>
              <w:br/>
            </w:r>
            <w:r>
              <w:rPr>
                <w:rStyle w:val="StringTok"/>
              </w:rPr>
              <w:t xml:space="preserve">    loglik[i] &lt;- event[i] * log(lambda[i]) - lambda[i] * y[i]</w:t>
            </w:r>
            <w:r>
              <w:br/>
            </w:r>
            <w:r>
              <w:rPr>
                <w:rStyle w:val="StringTok"/>
              </w:rPr>
              <w:t xml:space="preserve">    phi[i] &lt;- C - loglik[i]</w:t>
            </w:r>
            <w:r>
              <w:br/>
            </w:r>
            <w:r>
              <w:rPr>
                <w:rStyle w:val="StringTok"/>
              </w:rPr>
              <w:t xml:space="preserve">    zeros[i] ~ dpois(phi[i])</w:t>
            </w:r>
            <w:r>
              <w:br/>
            </w:r>
            <w:r>
              <w:rPr>
                <w:rStyle w:val="StringTok"/>
              </w:rPr>
              <w:t xml:space="preserve">  }</w:t>
            </w:r>
            <w:r>
              <w:br/>
            </w:r>
            <w:r>
              <w:rPr>
                <w:rStyle w:val="StringTok"/>
              </w:rPr>
              <w:t xml:space="preserve">  beta0 ~ dnorm(0, 0.01)</w:t>
            </w:r>
            <w:r>
              <w:br/>
            </w:r>
            <w:r>
              <w:rPr>
                <w:rStyle w:val="StringTok"/>
              </w:rPr>
              <w:t xml:space="preserve">  beta1 ~ dnorm(0, 0.01)</w:t>
            </w:r>
            <w:r>
              <w:br/>
            </w:r>
            <w:r>
              <w:rPr>
                <w:rStyle w:val="StringTok"/>
              </w:rPr>
              <w:t xml:space="preserve">  HR &lt;- exp(beta1)   # hazard ratio for x = 1 vs x = 0</w:t>
            </w:r>
            <w:r>
              <w:br/>
            </w:r>
            <w:r>
              <w:rPr>
                <w:rStyle w:val="StringTok"/>
              </w:rPr>
              <w:t xml:space="preserve">}"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jags_surv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run.jags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model =</w:t>
            </w:r>
            <w:r>
              <w:rPr>
                <w:rStyle w:val="NormalTok"/>
              </w:rPr>
              <w:t xml:space="preserve"> surv_model,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list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y,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x, </w:t>
            </w:r>
            <w:r>
              <w:rPr>
                <w:rStyle w:val="AttributeTok"/>
              </w:rPr>
              <w:t xml:space="preserve">event =</w:t>
            </w:r>
            <w:r>
              <w:rPr>
                <w:rStyle w:val="NormalTok"/>
              </w:rPr>
              <w:t xml:space="preserve"> event,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N, </w:t>
            </w:r>
            <w:r>
              <w:rPr>
                <w:rStyle w:val="AttributeTok"/>
              </w:rPr>
              <w:t xml:space="preserve">zeros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rep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N)),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monitor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"beta0"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"beta1"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"HR"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n.chains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inits =</w:t>
            </w:r>
            <w:r>
              <w:rPr>
                <w:rStyle w:val="NormalTok"/>
              </w:rPr>
              <w:t xml:space="preserve"> initsfunction,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burnin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1000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sample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4000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method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"rjags"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Compiling rjags model...</w:t>
            </w:r>
            <w:r>
              <w:br/>
            </w:r>
            <w:r>
              <w:rPr>
                <w:rStyle w:val="CommentTok"/>
              </w:rPr>
              <w:t xml:space="preserve">#&gt; Calling the simulation using the rjags method...</w:t>
            </w:r>
            <w:r>
              <w:br/>
            </w:r>
            <w:r>
              <w:rPr>
                <w:rStyle w:val="CommentTok"/>
              </w:rPr>
              <w:t xml:space="preserve">#&gt; Adapting the model for 1000 iterations...</w:t>
            </w:r>
            <w:r>
              <w:br/>
            </w:r>
            <w:r>
              <w:rPr>
                <w:rStyle w:val="CommentTok"/>
              </w:rPr>
              <w:t xml:space="preserve">#&gt; Burning in the model for 1000 iterations...</w:t>
            </w:r>
            <w:r>
              <w:br/>
            </w:r>
            <w:r>
              <w:rPr>
                <w:rStyle w:val="CommentTok"/>
              </w:rPr>
              <w:t xml:space="preserve">#&gt; Running the model for 4000 iterations...</w:t>
            </w:r>
            <w:r>
              <w:br/>
            </w:r>
            <w:r>
              <w:rPr>
                <w:rStyle w:val="CommentTok"/>
              </w:rPr>
              <w:t xml:space="preserve">#&gt; Simulation complete</w:t>
            </w:r>
            <w:r>
              <w:br/>
            </w:r>
            <w:r>
              <w:rPr>
                <w:rStyle w:val="CommentTok"/>
              </w:rPr>
              <w:t xml:space="preserve">#&gt; Calculating summary statistics...</w:t>
            </w:r>
            <w:r>
              <w:br/>
            </w:r>
            <w:r>
              <w:rPr>
                <w:rStyle w:val="CommentTok"/>
              </w:rPr>
              <w:t xml:space="preserve">#&gt; Calculating the Gelman-Rubin statistic for 3 variables....</w:t>
            </w:r>
            <w:r>
              <w:br/>
            </w:r>
            <w:r>
              <w:rPr>
                <w:rStyle w:val="CommentTok"/>
              </w:rPr>
              <w:t xml:space="preserve">#&gt; Finished running the simulation</w:t>
            </w:r>
            <w:r>
              <w:br/>
            </w:r>
            <w:r>
              <w:rPr>
                <w:rStyle w:val="FunctionTok"/>
              </w:rPr>
              <w:t xml:space="preserve">summary</w:t>
            </w:r>
            <w:r>
              <w:rPr>
                <w:rStyle w:val="NormalTok"/>
              </w:rPr>
              <w:t xml:space="preserve">(jags_surv)[,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"Mean"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"Lower95"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"Upper95"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"psrf"</w:t>
            </w:r>
            <w:r>
              <w:rPr>
                <w:rStyle w:val="NormalTok"/>
              </w:rPr>
              <w:t xml:space="preserve">)]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round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        Mean Lower95 Upper95  psrf</w:t>
            </w:r>
            <w:r>
              <w:br/>
            </w:r>
            <w:r>
              <w:rPr>
                <w:rStyle w:val="CommentTok"/>
              </w:rPr>
              <w:t xml:space="preserve">#&gt; beta0 -3.115  -3.386  -2.861 1.000</w:t>
            </w:r>
            <w:r>
              <w:br/>
            </w:r>
            <w:r>
              <w:rPr>
                <w:rStyle w:val="CommentTok"/>
              </w:rPr>
              <w:t xml:space="preserve">#&gt; beta1 -0.532  -0.933  -0.139 1.002</w:t>
            </w:r>
            <w:r>
              <w:br/>
            </w:r>
            <w:r>
              <w:rPr>
                <w:rStyle w:val="CommentTok"/>
              </w:rPr>
              <w:t xml:space="preserve">#&gt; HR     0.600   0.374   0.843 1.002</w:t>
            </w:r>
          </w:p>
          <w:p>
            <w:pPr>
              <w:pStyle w:val="FirstParagraph"/>
            </w:pPr>
            <w:r>
              <w:t xml:space="preserve">The posterior for</w:t>
            </w:r>
            <w:r>
              <w:t xml:space="preserve"> </w:t>
            </w:r>
            <m:oMath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concentrates near the true</w:t>
            </w:r>
            <w:r>
              <w:t xml:space="preserve"> </w:t>
            </w:r>
            <m:oMath>
              <m:r>
                <m:rPr>
                  <m:sty m:val="p"/>
                </m:rPr>
                <m:t>−</m:t>
              </m:r>
              <m:r>
                <m:t>0.7</m:t>
              </m:r>
            </m:oMath>
            <w:r>
              <w:t xml:space="preserve">, and the</w:t>
            </w:r>
            <w:r>
              <w:t xml:space="preserve"> </w:t>
            </w:r>
            <w:r>
              <w:t xml:space="preserve">monitored</w:t>
            </w:r>
            <w:r>
              <w:t xml:space="preserve"> </w:t>
            </w:r>
            <m:oMath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(</m:t>
                  </m:r>
                </m:e>
              </m:d>
              <m:r>
                <m:t>​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gives the hazard ratio with a credible interval</w:t>
            </w:r>
            <w:r>
              <w:t xml:space="preserve"> </w:t>
            </w:r>
            <w:r>
              <w:t xml:space="preserve">that accounts for the censoring without any large-sample approximation.</w:t>
            </w:r>
          </w:p>
          <w:bookmarkEnd w:id="19"/>
          <w:p/>
        </w:tc>
      </w:tr>
    </w:tbl>
    <w:bookmarkEnd w:id="20"/>
    <w:bookmarkStart w:id="23" w:name="sec-bayes-examples-random-effects"/>
    <w:p>
      <w:pPr>
        <w:pStyle w:val="Heading1"/>
      </w:pPr>
      <w:r>
        <w:t xml:space="preserve">4. Random effects</w:t>
      </w:r>
    </w:p>
    <w:p>
      <w:pPr>
        <w:pStyle w:val="FirstParagraph"/>
      </w:pPr>
      <w:r>
        <w:t xml:space="preserve">The random-effects (multilevel)</w:t>
      </w:r>
      <w:r>
        <w:t xml:space="preserve"> </w:t>
      </w:r>
      <w:r>
        <w:rPr>
          <w:i/>
          <w:iCs/>
        </w:rPr>
        <w:t xml:space="preserve">model structure</w:t>
      </w:r>
      <w:r>
        <w:t xml:space="preserve"> </w:t>
      </w:r>
      <w:r>
        <w:t xml:space="preserve">— group-level</w:t>
      </w:r>
      <w:r>
        <w:t xml:space="preserve"> </w:t>
      </w:r>
      <w:r>
        <w:t xml:space="preserve">parameters</w:t>
      </w:r>
      <w:r>
        <w:t xml:space="preserve"> </w:t>
      </w:r>
      <m:oMath>
        <m:sSub>
          <m:e>
            <m:r>
              <m:t>θ</m:t>
            </m:r>
          </m:e>
          <m:sub>
            <m:r>
              <m:t>j</m:t>
            </m:r>
          </m:sub>
        </m:sSub>
        <m:r>
          <m:rPr>
            <m:sty m:val="p"/>
          </m:rPr>
          <m:t>∼</m:t>
        </m:r>
        <m:r>
          <m:rPr>
            <m:sty m:val="p"/>
          </m:rPr>
          <m:t>N</m:t>
        </m:r>
        <m:r>
          <m:t>​</m:t>
        </m:r>
        <m:d>
          <m:dPr>
            <m:begChr m:val="("/>
            <m:sepChr m:val=""/>
            <m:endChr m:val=")"/>
            <m:grow/>
          </m:dPr>
          <m:e>
            <m:r>
              <m:t>μ</m:t>
            </m:r>
            <m:r>
              <m:rPr>
                <m:sty m:val="p"/>
              </m:rPr>
              <m:t>,</m:t>
            </m:r>
            <m:sSup>
              <m:e>
                <m:r>
                  <m:t>τ</m:t>
                </m:r>
              </m:e>
              <m:sup>
                <m:r>
                  <m:t>2</m:t>
                </m:r>
              </m:sup>
            </m:sSup>
          </m:e>
        </m:d>
        <m:r>
          <m:t>​</m:t>
        </m:r>
      </m:oMath>
      <w:r>
        <w:t xml:space="preserve"> </w:t>
      </w:r>
      <w:r>
        <w:t xml:space="preserve">drawn from a common</w:t>
      </w:r>
      <w:r>
        <w:t xml:space="preserve"> </w:t>
      </w:r>
      <w:r>
        <w:t xml:space="preserve">distribution — is the same one fit by maximum likelihood in</w:t>
      </w:r>
      <w:r>
        <w:t xml:space="preserve"> </w:t>
      </w:r>
      <w:r>
        <w:t xml:space="preserve">(Dobson and Barnett 2018, chap. 11)</w:t>
      </w:r>
      <w:r>
        <w:t xml:space="preserve">.</w:t>
      </w:r>
      <w:r>
        <w:t xml:space="preserve"> </w:t>
      </w:r>
      <w:r>
        <w:t xml:space="preserve">What changes here is the</w:t>
      </w:r>
      <w:r>
        <w:t xml:space="preserve"> </w:t>
      </w:r>
      <w:r>
        <w:rPr>
          <w:i/>
          <w:iCs/>
        </w:rPr>
        <w:t xml:space="preserve">inference method</w:t>
      </w:r>
      <w:r>
        <w:t xml:space="preserve">: the Bayesian treatment</w:t>
      </w:r>
      <w:r>
        <w:t xml:space="preserve"> </w:t>
      </w:r>
      <w:r>
        <w:t xml:space="preserve">(the hierarchical model of</w:t>
      </w:r>
      <w:r>
        <w:t xml:space="preserve"> </w:t>
      </w:r>
      <w:hyperlink r:id="rId21">
        <w:r>
          <w:rPr>
            <w:rStyle w:val="Hyperlink"/>
          </w:rPr>
          <w:t xml:space="preserve">the Bayesian-analysis appendix</w:t>
        </w:r>
      </w:hyperlink>
      <w:r>
        <w:t xml:space="preserve">)</w:t>
      </w:r>
      <w:r>
        <w:t xml:space="preserve"> </w:t>
      </w:r>
      <w:r>
        <w:t xml:space="preserve">places priors on the hyperparameters</w:t>
      </w:r>
      <w:r>
        <w:t xml:space="preserve"> </w:t>
      </w:r>
      <m:oMath>
        <m:r>
          <m:t>μ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τ</m:t>
        </m:r>
      </m:oMath>
      <w:r>
        <w:t xml:space="preserve"> </w:t>
      </w:r>
      <w:r>
        <w:t xml:space="preserve">and samples their joint posterior together with the group-level parameters.</w:t>
      </w:r>
      <w:r>
        <w:t xml:space="preserve"> </w:t>
      </w:r>
      <w:r>
        <w:t xml:space="preserve">The posterior</w:t>
      </w:r>
      <w:r>
        <w:t xml:space="preserve"> </w:t>
      </w:r>
      <w:r>
        <w:rPr>
          <w:b/>
          <w:bCs/>
        </w:rPr>
        <w:t xml:space="preserve">shrinks</w:t>
      </w:r>
      <w:r>
        <w:t xml:space="preserve"> </w:t>
      </w:r>
      <w:r>
        <w:t xml:space="preserve">each group’s estimate toward the overall mean</w:t>
      </w:r>
      <w:r>
        <w:t xml:space="preserve"> </w:t>
      </w:r>
      <w:r>
        <w:t xml:space="preserve">by an amount the data determine through</w:t>
      </w:r>
      <w:r>
        <w:t xml:space="preserve"> </w:t>
      </w:r>
      <m:oMath>
        <m:r>
          <m:t>τ</m:t>
        </m:r>
      </m:oMath>
      <w:r>
        <w:t xml:space="preserve">, and — unlike the</w:t>
      </w:r>
      <w:r>
        <w:t xml:space="preserve"> </w:t>
      </w:r>
      <w:r>
        <w:t xml:space="preserve">maximum-likelihood fit — the posterior for</w:t>
      </w:r>
      <w:r>
        <w:t xml:space="preserve"> </w:t>
      </w:r>
      <m:oMath>
        <m:r>
          <m:t>τ</m:t>
        </m:r>
      </m:oMath>
      <w:r>
        <w:t xml:space="preserve"> </w:t>
      </w:r>
      <w:r>
        <w:t xml:space="preserve">propagates the</w:t>
      </w:r>
      <w:r>
        <w:t xml:space="preserve"> </w:t>
      </w:r>
      <w:r>
        <w:t xml:space="preserve">uncertainty in the between-group spread into every group-level summary</w:t>
      </w:r>
      <w:r>
        <w:t xml:space="preserve"> </w:t>
      </w:r>
      <w:r>
        <w:t xml:space="preserve">(Dobson and Barnett 2018, chap. 14, p. 333)</w:t>
      </w:r>
      <w:r>
        <w:t xml:space="preserve">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2" w:name="exm-bayes-random-effects"/>
          <w:p>
            <w:pPr>
              <w:pStyle w:val="BodyText"/>
            </w:pPr>
            <w:r>
              <w:rPr>
                <w:b/>
                <w:bCs/>
              </w:rPr>
              <w:t xml:space="preserve">Example 3 (Bayesian random-intercept model)</w:t>
            </w:r>
            <w:r>
              <w:t xml:space="preserve"> </w:t>
            </w:r>
            <w:r>
              <w:t xml:space="preserve">We simulate</w:t>
            </w:r>
            <w:r>
              <w:t xml:space="preserve"> </w:t>
            </w:r>
            <m:oMath>
              <m:r>
                <m:t>J</m:t>
              </m:r>
              <m:r>
                <m:rPr>
                  <m:sty m:val="p"/>
                </m:rPr>
                <m:t>=</m:t>
              </m:r>
              <m:r>
                <m:t>8</m:t>
              </m:r>
            </m:oMath>
            <w:r>
              <w:t xml:space="preserve"> </w:t>
            </w:r>
            <w:r>
              <w:t xml:space="preserve">groups of</w:t>
            </w:r>
            <w:r>
              <w:t xml:space="preserve"> </w:t>
            </w:r>
            <m:oMath>
              <m:r>
                <m:t>12</m:t>
              </m:r>
            </m:oMath>
            <w:r>
              <w:t xml:space="preserve"> </w:t>
            </w:r>
            <w:r>
              <w:t xml:space="preserve">observations each, with group means</w:t>
            </w:r>
            <w:r>
              <w:t xml:space="preserve"> </w:t>
            </w:r>
            <w:r>
              <w:t xml:space="preserve">drawn from</w:t>
            </w:r>
            <w:r>
              <w:t xml:space="preserve"> </w:t>
            </w:r>
            <m:oMath>
              <m:r>
                <m:rPr>
                  <m:sty m:val="p"/>
                </m:rPr>
                <m:t>N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μ</m:t>
                  </m:r>
                  <m:r>
                    <m:rPr>
                      <m:sty m:val="p"/>
                    </m:rPr>
                    <m:t>,</m:t>
                  </m:r>
                  <m:sSup>
                    <m:e>
                      <m:r>
                        <m:t>τ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(</w:t>
            </w:r>
            <m:oMath>
              <m:r>
                <m:t>μ</m:t>
              </m:r>
              <m:r>
                <m:rPr>
                  <m:sty m:val="p"/>
                </m:rPr>
                <m:t>=</m:t>
              </m:r>
              <m:r>
                <m:t>5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τ</m:t>
              </m:r>
              <m:r>
                <m:rPr>
                  <m:sty m:val="p"/>
                </m:rPr>
                <m:t>=</m:t>
              </m:r>
              <m:r>
                <m:t>1.5</m:t>
              </m:r>
            </m:oMath>
            <w:r>
              <w:t xml:space="preserve">) and</w:t>
            </w:r>
            <w:r>
              <w:t xml:space="preserve"> </w:t>
            </w:r>
            <w:r>
              <w:t xml:space="preserve">within-group noise</w:t>
            </w:r>
            <w:r>
              <w:t xml:space="preserve"> </w:t>
            </w:r>
            <m:oMath>
              <m:r>
                <m:t>σ</m:t>
              </m:r>
              <m:r>
                <m:rPr>
                  <m:sty m:val="p"/>
                </m:rPr>
                <m:t>=</m:t>
              </m:r>
              <m:r>
                <m:t>2</m:t>
              </m:r>
            </m:oMath>
            <w:r>
              <w:t xml:space="preserve">, then recover the hyperparameters.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set.seed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2025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J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8</w:t>
            </w:r>
            <w:r>
              <w:rPr>
                <w:rStyle w:val="NormalTok"/>
              </w:rPr>
              <w:t xml:space="preserve">L</w:t>
            </w:r>
            <w:r>
              <w:br/>
            </w:r>
            <w:r>
              <w:rPr>
                <w:rStyle w:val="NormalTok"/>
              </w:rPr>
              <w:t xml:space="preserve">n_j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12</w:t>
            </w:r>
            <w:r>
              <w:rPr>
                <w:rStyle w:val="NormalTok"/>
              </w:rPr>
              <w:t xml:space="preserve">L</w:t>
            </w:r>
            <w:r>
              <w:br/>
            </w:r>
            <w:r>
              <w:rPr>
                <w:rStyle w:val="NormalTok"/>
              </w:rPr>
              <w:t xml:space="preserve">mu_true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5</w:t>
            </w:r>
            <w:r>
              <w:br/>
            </w:r>
            <w:r>
              <w:rPr>
                <w:rStyle w:val="NormalTok"/>
              </w:rPr>
              <w:t xml:space="preserve">tau_true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1.5</w:t>
            </w:r>
            <w:r>
              <w:br/>
            </w:r>
            <w:r>
              <w:rPr>
                <w:rStyle w:val="NormalTok"/>
              </w:rPr>
              <w:t xml:space="preserve">sigma_true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br/>
            </w:r>
            <w:r>
              <w:rPr>
                <w:rStyle w:val="NormalTok"/>
              </w:rPr>
              <w:t xml:space="preserve">theta_true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rnorm</w:t>
            </w:r>
            <w:r>
              <w:rPr>
                <w:rStyle w:val="NormalTok"/>
              </w:rPr>
              <w:t xml:space="preserve">(J, </w:t>
            </w:r>
            <w:r>
              <w:rPr>
                <w:rStyle w:val="AttributeTok"/>
              </w:rPr>
              <w:t xml:space="preserve">mean =</w:t>
            </w:r>
            <w:r>
              <w:rPr>
                <w:rStyle w:val="NormalTok"/>
              </w:rPr>
              <w:t xml:space="preserve"> mu_true, </w:t>
            </w:r>
            <w:r>
              <w:rPr>
                <w:rStyle w:val="AttributeTok"/>
              </w:rPr>
              <w:t xml:space="preserve">sd =</w:t>
            </w:r>
            <w:r>
              <w:rPr>
                <w:rStyle w:val="NormalTok"/>
              </w:rPr>
              <w:t xml:space="preserve"> tau_true)</w:t>
            </w:r>
            <w:r>
              <w:br/>
            </w:r>
            <w:r>
              <w:rPr>
                <w:rStyle w:val="NormalTok"/>
              </w:rPr>
              <w:t xml:space="preserve">group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rep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seq_len</w:t>
            </w:r>
            <w:r>
              <w:rPr>
                <w:rStyle w:val="NormalTok"/>
              </w:rPr>
              <w:t xml:space="preserve">(J), </w:t>
            </w:r>
            <w:r>
              <w:rPr>
                <w:rStyle w:val="AttributeTok"/>
              </w:rPr>
              <w:t xml:space="preserve">each =</w:t>
            </w:r>
            <w:r>
              <w:rPr>
                <w:rStyle w:val="NormalTok"/>
              </w:rPr>
              <w:t xml:space="preserve"> n_j)</w:t>
            </w:r>
            <w:r>
              <w:br/>
            </w:r>
            <w:r>
              <w:rPr>
                <w:rStyle w:val="NormalTok"/>
              </w:rPr>
              <w:t xml:space="preserve">y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rnorm</w:t>
            </w:r>
            <w:r>
              <w:rPr>
                <w:rStyle w:val="NormalTok"/>
              </w:rPr>
              <w:t xml:space="preserve">(J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n_j, </w:t>
            </w:r>
            <w:r>
              <w:rPr>
                <w:rStyle w:val="AttributeTok"/>
              </w:rPr>
              <w:t xml:space="preserve">mean =</w:t>
            </w:r>
            <w:r>
              <w:rPr>
                <w:rStyle w:val="NormalTok"/>
              </w:rPr>
              <w:t xml:space="preserve"> theta_true[group], </w:t>
            </w:r>
            <w:r>
              <w:rPr>
                <w:rStyle w:val="AttributeTok"/>
              </w:rPr>
              <w:t xml:space="preserve">sd =</w:t>
            </w:r>
            <w:r>
              <w:rPr>
                <w:rStyle w:val="NormalTok"/>
              </w:rPr>
              <w:t xml:space="preserve"> sigma_true)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re_model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"model {</w:t>
            </w:r>
            <w:r>
              <w:br/>
            </w:r>
            <w:r>
              <w:rPr>
                <w:rStyle w:val="StringTok"/>
              </w:rPr>
              <w:t xml:space="preserve">  for (i in 1:N) {</w:t>
            </w:r>
            <w:r>
              <w:br/>
            </w:r>
            <w:r>
              <w:rPr>
                <w:rStyle w:val="StringTok"/>
              </w:rPr>
              <w:t xml:space="preserve">    y[i] ~ dnorm(theta[group[i]], inv_sigma2)</w:t>
            </w:r>
            <w:r>
              <w:br/>
            </w:r>
            <w:r>
              <w:rPr>
                <w:rStyle w:val="StringTok"/>
              </w:rPr>
              <w:t xml:space="preserve">  }</w:t>
            </w:r>
            <w:r>
              <w:br/>
            </w:r>
            <w:r>
              <w:rPr>
                <w:rStyle w:val="StringTok"/>
              </w:rPr>
              <w:t xml:space="preserve">  for (j in 1:J) {</w:t>
            </w:r>
            <w:r>
              <w:br/>
            </w:r>
            <w:r>
              <w:rPr>
                <w:rStyle w:val="StringTok"/>
              </w:rPr>
              <w:t xml:space="preserve">    theta[j] ~ dnorm(mu, inv_tau2)   # random intercepts</w:t>
            </w:r>
            <w:r>
              <w:br/>
            </w:r>
            <w:r>
              <w:rPr>
                <w:rStyle w:val="StringTok"/>
              </w:rPr>
              <w:t xml:space="preserve">  }</w:t>
            </w:r>
            <w:r>
              <w:br/>
            </w:r>
            <w:r>
              <w:rPr>
                <w:rStyle w:val="StringTok"/>
              </w:rPr>
              <w:t xml:space="preserve">  mu ~ dnorm(0, 1.0E-4)</w:t>
            </w:r>
            <w:r>
              <w:br/>
            </w:r>
            <w:r>
              <w:rPr>
                <w:rStyle w:val="StringTok"/>
              </w:rPr>
              <w:t xml:space="preserve">  inv_sigma2 ~ dgamma(0.01, 0.01)</w:t>
            </w:r>
            <w:r>
              <w:br/>
            </w:r>
            <w:r>
              <w:rPr>
                <w:rStyle w:val="StringTok"/>
              </w:rPr>
              <w:t xml:space="preserve">  inv_tau2 ~ dgamma(0.01, 0.01)</w:t>
            </w:r>
            <w:r>
              <w:br/>
            </w:r>
            <w:r>
              <w:rPr>
                <w:rStyle w:val="StringTok"/>
              </w:rPr>
              <w:t xml:space="preserve">  sigma &lt;- 1 / sqrt(inv_sigma2)   # within-group SD</w:t>
            </w:r>
            <w:r>
              <w:br/>
            </w:r>
            <w:r>
              <w:rPr>
                <w:rStyle w:val="StringTok"/>
              </w:rPr>
              <w:t xml:space="preserve">  tau &lt;- 1 / sqrt(inv_tau2)       # between-group SD</w:t>
            </w:r>
            <w:r>
              <w:br/>
            </w:r>
            <w:r>
              <w:rPr>
                <w:rStyle w:val="StringTok"/>
              </w:rPr>
              <w:t xml:space="preserve">}"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jags_re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run.jags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model =</w:t>
            </w:r>
            <w:r>
              <w:rPr>
                <w:rStyle w:val="NormalTok"/>
              </w:rPr>
              <w:t xml:space="preserve"> re_model,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list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y, </w:t>
            </w:r>
            <w:r>
              <w:rPr>
                <w:rStyle w:val="AttributeTok"/>
              </w:rPr>
              <w:t xml:space="preserve">group =</w:t>
            </w:r>
            <w:r>
              <w:rPr>
                <w:rStyle w:val="NormalTok"/>
              </w:rPr>
              <w:t xml:space="preserve"> group,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length</w:t>
            </w:r>
            <w:r>
              <w:rPr>
                <w:rStyle w:val="NormalTok"/>
              </w:rPr>
              <w:t xml:space="preserve">(y), </w:t>
            </w:r>
            <w:r>
              <w:rPr>
                <w:rStyle w:val="AttributeTok"/>
              </w:rPr>
              <w:t xml:space="preserve">J =</w:t>
            </w:r>
            <w:r>
              <w:rPr>
                <w:rStyle w:val="NormalTok"/>
              </w:rPr>
              <w:t xml:space="preserve"> J),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monitor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"mu"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"tau"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"sigma"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n.chains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inits =</w:t>
            </w:r>
            <w:r>
              <w:rPr>
                <w:rStyle w:val="NormalTok"/>
              </w:rPr>
              <w:t xml:space="preserve"> initsfunction,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burnin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1000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sample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4000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method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"rjags"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Compiling rjags model...</w:t>
            </w:r>
            <w:r>
              <w:br/>
            </w:r>
            <w:r>
              <w:rPr>
                <w:rStyle w:val="CommentTok"/>
              </w:rPr>
              <w:t xml:space="preserve">#&gt; Calling the simulation using the rjags method...</w:t>
            </w:r>
            <w:r>
              <w:br/>
            </w:r>
            <w:r>
              <w:rPr>
                <w:rStyle w:val="CommentTok"/>
              </w:rPr>
              <w:t xml:space="preserve">#&gt; Note: the model did not require adaptation</w:t>
            </w:r>
            <w:r>
              <w:br/>
            </w:r>
            <w:r>
              <w:rPr>
                <w:rStyle w:val="CommentTok"/>
              </w:rPr>
              <w:t xml:space="preserve">#&gt; Burning in the model for 1000 iterations...</w:t>
            </w:r>
            <w:r>
              <w:br/>
            </w:r>
            <w:r>
              <w:rPr>
                <w:rStyle w:val="CommentTok"/>
              </w:rPr>
              <w:t xml:space="preserve">#&gt; Running the model for 4000 iterations...</w:t>
            </w:r>
            <w:r>
              <w:br/>
            </w:r>
            <w:r>
              <w:rPr>
                <w:rStyle w:val="CommentTok"/>
              </w:rPr>
              <w:t xml:space="preserve">#&gt; Simulation complete</w:t>
            </w:r>
            <w:r>
              <w:br/>
            </w:r>
            <w:r>
              <w:rPr>
                <w:rStyle w:val="CommentTok"/>
              </w:rPr>
              <w:t xml:space="preserve">#&gt; Calculating summary statistics...</w:t>
            </w:r>
            <w:r>
              <w:br/>
            </w:r>
            <w:r>
              <w:rPr>
                <w:rStyle w:val="CommentTok"/>
              </w:rPr>
              <w:t xml:space="preserve">#&gt; Calculating the Gelman-Rubin statistic for 3 variables....</w:t>
            </w:r>
            <w:r>
              <w:br/>
            </w:r>
            <w:r>
              <w:rPr>
                <w:rStyle w:val="CommentTok"/>
              </w:rPr>
              <w:t xml:space="preserve">#&gt; Finished running the simulation</w:t>
            </w:r>
            <w:r>
              <w:br/>
            </w:r>
            <w:r>
              <w:rPr>
                <w:rStyle w:val="FunctionTok"/>
              </w:rPr>
              <w:t xml:space="preserve">summary</w:t>
            </w:r>
            <w:r>
              <w:rPr>
                <w:rStyle w:val="NormalTok"/>
              </w:rPr>
              <w:t xml:space="preserve">(jags_re)[,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"Mean"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"Lower95"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"Upper95"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"psrf"</w:t>
            </w:r>
            <w:r>
              <w:rPr>
                <w:rStyle w:val="NormalTok"/>
              </w:rPr>
              <w:t xml:space="preserve">)]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round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       Mean Lower95 Upper95  psrf</w:t>
            </w:r>
            <w:r>
              <w:br/>
            </w:r>
            <w:r>
              <w:rPr>
                <w:rStyle w:val="CommentTok"/>
              </w:rPr>
              <w:t xml:space="preserve">#&gt; mu    5.556   4.838   6.262 1.000</w:t>
            </w:r>
            <w:r>
              <w:br/>
            </w:r>
            <w:r>
              <w:rPr>
                <w:rStyle w:val="CommentTok"/>
              </w:rPr>
              <w:t xml:space="preserve">#&gt; tau   0.664   0.067   1.416 1.012</w:t>
            </w:r>
            <w:r>
              <w:br/>
            </w:r>
            <w:r>
              <w:rPr>
                <w:rStyle w:val="CommentTok"/>
              </w:rPr>
              <w:t xml:space="preserve">#&gt; sigma 2.166   1.856   2.503 1.000</w:t>
            </w:r>
          </w:p>
          <w:p>
            <w:pPr>
              <w:pStyle w:val="FirstParagraph"/>
            </w:pPr>
            <w:r>
              <w:t xml:space="preserve">The posterior recovers the overall mean</w:t>
            </w:r>
            <w:r>
              <w:t xml:space="preserve"> </w:t>
            </w:r>
            <m:oMath>
              <m:r>
                <m:t>μ</m:t>
              </m:r>
              <m:r>
                <m:rPr>
                  <m:sty m:val="p"/>
                </m:rPr>
                <m:t>≈</m:t>
              </m:r>
              <m:r>
                <m:t>5</m:t>
              </m:r>
            </m:oMath>
            <w:r>
              <w:t xml:space="preserve">, the</w:t>
            </w:r>
            <w:r>
              <w:t xml:space="preserve"> </w:t>
            </w:r>
            <w:r>
              <w:t xml:space="preserve">between-group SD</w:t>
            </w:r>
            <w:r>
              <w:t xml:space="preserve"> </w:t>
            </w:r>
            <m:oMath>
              <m:r>
                <m:t>τ</m:t>
              </m:r>
              <m:r>
                <m:rPr>
                  <m:sty m:val="p"/>
                </m:rPr>
                <m:t>≈</m:t>
              </m:r>
              <m:r>
                <m:t>1.5</m:t>
              </m:r>
            </m:oMath>
            <w:r>
              <w:t xml:space="preserve">, and the within-group SD</w:t>
            </w:r>
            <w:r>
              <w:t xml:space="preserve"> </w:t>
            </w:r>
            <m:oMath>
              <m:r>
                <m:t>σ</m:t>
              </m:r>
              <m:r>
                <m:rPr>
                  <m:sty m:val="p"/>
                </m:rPr>
                <m:t>≈</m:t>
              </m:r>
              <m:r>
                <m:t>2</m:t>
              </m:r>
            </m:oMath>
            <w:r>
              <w:t xml:space="preserve">. Crucially, the credible interval for</w:t>
            </w:r>
            <w:r>
              <w:t xml:space="preserve"> </w:t>
            </w:r>
            <m:oMath>
              <m:r>
                <m:t>τ</m:t>
              </m:r>
            </m:oMath>
            <w:r>
              <w:t xml:space="preserve"> </w:t>
            </w:r>
            <w:r>
              <w:t xml:space="preserve">reports</w:t>
            </w:r>
            <w:r>
              <w:t xml:space="preserve"> </w:t>
            </w:r>
            <w:r>
              <w:t xml:space="preserve">genuine uncertainty about the between-group spread — uncertainty a</w:t>
            </w:r>
            <w:r>
              <w:t xml:space="preserve"> </w:t>
            </w:r>
            <w:r>
              <w:t xml:space="preserve">frequentist point estimate of the variance component discards.</w:t>
            </w:r>
          </w:p>
          <w:bookmarkEnd w:id="22"/>
          <w:p/>
        </w:tc>
      </w:tr>
    </w:tbl>
    <w:bookmarkEnd w:id="23"/>
    <w:bookmarkStart w:id="27" w:name="sec-bayes-examples-bma"/>
    <w:p>
      <w:pPr>
        <w:pStyle w:val="Heading1"/>
      </w:pPr>
      <w:r>
        <w:t xml:space="preserve">5. Bayesian model averaging</w:t>
      </w:r>
    </w:p>
    <w:p>
      <w:pPr>
        <w:pStyle w:val="FirstParagraph"/>
      </w:pPr>
      <w:r>
        <w:t xml:space="preserve">When several candidate models are plausible,</w:t>
      </w:r>
      <w:r>
        <w:t xml:space="preserve"> </w:t>
      </w:r>
      <w:r>
        <w:rPr>
          <w:b/>
          <w:bCs/>
        </w:rPr>
        <w:t xml:space="preserve">Bayesian model averaging</w:t>
      </w:r>
      <w:r>
        <w:rPr>
          <w:b/>
          <w:bCs/>
        </w:rPr>
        <w:t xml:space="preserve"> </w:t>
      </w:r>
      <w:r>
        <w:rPr>
          <w:b/>
          <w:bCs/>
        </w:rPr>
        <w:t xml:space="preserve">(BMA)</w:t>
      </w:r>
      <w:r>
        <w:t xml:space="preserve"> </w:t>
      </w:r>
      <w:r>
        <w:t xml:space="preserve">forms predictions by averaging over models, weighting each by its</w:t>
      </w:r>
      <w:r>
        <w:t xml:space="preserve"> </w:t>
      </w:r>
      <w:r>
        <w:t xml:space="preserve">posterior probability rather than committing to a single</w:t>
      </w:r>
      <w:r>
        <w:t xml:space="preserve"> </w:t>
      </w:r>
      <w:r>
        <w:t xml:space="preserve">“best”</w:t>
      </w:r>
      <w:r>
        <w:t xml:space="preserve"> </w:t>
      </w:r>
      <w:r>
        <w:t xml:space="preserve">model</w:t>
      </w:r>
      <w:r>
        <w:t xml:space="preserve"> </w:t>
      </w:r>
      <w:r>
        <w:t xml:space="preserve">(Dobson and Barnett 2018, chap. 14, p. 338)</w:t>
      </w:r>
      <w:r>
        <w:t xml:space="preserve">.</w:t>
      </w:r>
      <w:r>
        <w:t xml:space="preserve"> </w:t>
      </w:r>
      <w:r>
        <w:t xml:space="preserve">This propagates</w:t>
      </w:r>
      <w:r>
        <w:t xml:space="preserve"> </w:t>
      </w:r>
      <w:r>
        <w:rPr>
          <w:i/>
          <w:iCs/>
        </w:rPr>
        <w:t xml:space="preserve">model</w:t>
      </w:r>
      <w:r>
        <w:t xml:space="preserve"> </w:t>
      </w:r>
      <w:r>
        <w:t xml:space="preserve">uncertainty — not just parameter uncertainty —</w:t>
      </w:r>
      <w:r>
        <w:t xml:space="preserve"> </w:t>
      </w:r>
      <w:r>
        <w:t xml:space="preserve">into the final inference.</w:t>
      </w:r>
      <w:r>
        <w:t xml:space="preserve"> </w:t>
      </w:r>
      <w:r>
        <w:t xml:space="preserve">Unlike the single-model fits above, BMA requires fitting and comparing a</w:t>
      </w:r>
      <w:r>
        <w:t xml:space="preserve"> </w:t>
      </w:r>
      <w:r>
        <w:rPr>
          <w:i/>
          <w:iCs/>
        </w:rPr>
        <w:t xml:space="preserve">collection</w:t>
      </w:r>
      <w:r>
        <w:t xml:space="preserve"> </w:t>
      </w:r>
      <w:r>
        <w:t xml:space="preserve">of models and computing their posterior weights, which</w:t>
      </w:r>
      <w:r>
        <w:t xml:space="preserve"> </w:t>
      </w:r>
      <w:r>
        <w:t xml:space="preserve">connects directly to the model-comparison criteria of</w:t>
      </w:r>
      <w:r>
        <w:t xml:space="preserve"> </w:t>
      </w:r>
      <w:hyperlink r:id="rId24">
        <w:r>
          <w:rPr>
            <w:rStyle w:val="Hyperlink"/>
          </w:rPr>
          <w:t xml:space="preserve">the MCMC appendix</w:t>
        </w:r>
      </w:hyperlink>
      <w:r>
        <w:t xml:space="preserve"> </w:t>
      </w:r>
      <w:r>
        <w:t xml:space="preserve">and to our</w:t>
      </w:r>
      <w:r>
        <w:t xml:space="preserve"> </w:t>
      </w:r>
      <w:hyperlink r:id="rId25">
        <w:r>
          <w:rPr>
            <w:rStyle w:val="Hyperlink"/>
          </w:rPr>
          <w:t xml:space="preserve">predictor-selection chapter</w:t>
        </w:r>
      </w:hyperlink>
      <w:r>
        <w:t xml:space="preserve">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6" w:name="exm-bayes-bma"/>
          <w:p>
            <w:pPr>
              <w:pStyle w:val="BodyText"/>
            </w:pPr>
            <w:r>
              <w:rPr>
                <w:b/>
                <w:bCs/>
              </w:rPr>
              <w:t xml:space="preserve">Example 4 (A BIC approximation to Bayesian model averaging)</w:t>
            </w:r>
            <w:r>
              <w:t xml:space="preserve"> </w:t>
            </w:r>
            <w:r>
              <w:t xml:space="preserve">Marginal likelihoods are hard to compute, but the Bayesian information</w:t>
            </w:r>
            <w:r>
              <w:t xml:space="preserve"> </w:t>
            </w:r>
            <w:r>
              <w:t xml:space="preserve">criterion provides a convenient approximation to the posterior model</w:t>
            </w:r>
            <w:r>
              <w:t xml:space="preserve"> </w:t>
            </w:r>
            <w:r>
              <w:t xml:space="preserve">probability</w:t>
            </w:r>
            <w:r>
              <w:t xml:space="preserve"> </w:t>
            </w:r>
            <w:r>
              <w:t xml:space="preserve">(Schwarz 1978)</w:t>
            </w:r>
            <w:r>
              <w:t xml:space="preserve">: for model</w:t>
            </w:r>
            <w:r>
              <w:t xml:space="preserve"> </w:t>
            </w:r>
            <m:oMath>
              <m:r>
                <m:t>m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(</m:t>
              </m:r>
              <m:r>
                <m:t>m</m:t>
              </m:r>
              <m:r>
                <m:rPr>
                  <m:sty m:val="p"/>
                </m:rPr>
                <m:t>∣</m:t>
              </m:r>
              <m:acc>
                <m:accPr>
                  <m:chr m:val="̃"/>
                </m:accPr>
                <m:e>
                  <m:r>
                    <m:t>y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∝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type m:val="lin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  <m:sSub>
                    <m:e>
                      <m:r>
                        <m:rPr>
                          <m:sty m:val="p"/>
                        </m:rPr>
                        <m:t>BIC</m:t>
                      </m:r>
                    </m:e>
                    <m:sub>
                      <m:r>
                        <m:t>m</m:t>
                      </m:r>
                    </m:sub>
                  </m:sSub>
                </m:e>
              </m:d>
              <m:r>
                <m:t>​</m:t>
              </m:r>
            </m:oMath>
            <w:r>
              <w:t xml:space="preserve">.</w:t>
            </w:r>
            <w:r>
              <w:t xml:space="preserve"> </w:t>
            </w:r>
            <w:r>
              <w:t xml:space="preserve">We simulate data in which only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</m:oMath>
            <w:r>
              <w:t xml:space="preserve"> </w:t>
            </w:r>
            <w:r>
              <w:t xml:space="preserve">affect the outcome</w:t>
            </w:r>
            <w:r>
              <w:t xml:space="preserve"> </w:t>
            </w:r>
            <w:r>
              <w:t xml:space="preserve">(with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3</m:t>
                  </m:r>
                </m:sub>
              </m:sSub>
            </m:oMath>
            <w:r>
              <w:t xml:space="preserve"> </w:t>
            </w:r>
            <w:r>
              <w:t xml:space="preserve">irrelevant), enumerate every subset of the three predictors,</w:t>
            </w:r>
            <w:r>
              <w:t xml:space="preserve"> </w:t>
            </w:r>
            <w:r>
              <w:t xml:space="preserve">and form BIC-based model weights.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set.seed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2027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120</w:t>
            </w:r>
            <w:r>
              <w:rPr>
                <w:rStyle w:val="NormalTok"/>
              </w:rPr>
              <w:t xml:space="preserve">L</w:t>
            </w:r>
            <w:r>
              <w:br/>
            </w:r>
            <w:r>
              <w:rPr>
                <w:rStyle w:val="NormalTok"/>
              </w:rPr>
              <w:t xml:space="preserve">x1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rnorm</w:t>
            </w:r>
            <w:r>
              <w:rPr>
                <w:rStyle w:val="NormalTok"/>
              </w:rPr>
              <w:t xml:space="preserve">(N)</w:t>
            </w:r>
            <w:r>
              <w:br/>
            </w:r>
            <w:r>
              <w:rPr>
                <w:rStyle w:val="NormalTok"/>
              </w:rPr>
              <w:t xml:space="preserve">x2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rnorm</w:t>
            </w:r>
            <w:r>
              <w:rPr>
                <w:rStyle w:val="NormalTok"/>
              </w:rPr>
              <w:t xml:space="preserve">(N)</w:t>
            </w:r>
            <w:r>
              <w:br/>
            </w:r>
            <w:r>
              <w:rPr>
                <w:rStyle w:val="NormalTok"/>
              </w:rPr>
              <w:t xml:space="preserve">x3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rnorm</w:t>
            </w:r>
            <w:r>
              <w:rPr>
                <w:rStyle w:val="NormalTok"/>
              </w:rPr>
              <w:t xml:space="preserve">(N) </w:t>
            </w:r>
            <w:r>
              <w:rPr>
                <w:rStyle w:val="CommentTok"/>
              </w:rPr>
              <w:t xml:space="preserve"># irrelevant</w:t>
            </w:r>
            <w:r>
              <w:br/>
            </w:r>
            <w:r>
              <w:rPr>
                <w:rStyle w:val="NormalTok"/>
              </w:rPr>
              <w:t xml:space="preserve">y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0.8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x1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0.5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x2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rnorm</w:t>
            </w:r>
            <w:r>
              <w:rPr>
                <w:rStyle w:val="NormalTok"/>
              </w:rPr>
              <w:t xml:space="preserve">(N)</w:t>
            </w:r>
            <w:r>
              <w:br/>
            </w:r>
            <w:r>
              <w:rPr>
                <w:rStyle w:val="NormalTok"/>
              </w:rPr>
              <w:t xml:space="preserve">dat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data.frame</w:t>
            </w:r>
            <w:r>
              <w:rPr>
                <w:rStyle w:val="NormalTok"/>
              </w:rPr>
              <w:t xml:space="preserve">(y, x1, x2, x3)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predictors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"x1"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"x2"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"x3"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subsets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unlist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lapply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0</w:t>
            </w:r>
            <w:r>
              <w:rPr>
                <w:rStyle w:val="SpecialCharTok"/>
              </w:rPr>
              <w:t xml:space="preserve">: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,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(k) </w:t>
            </w:r>
            <w:r>
              <w:rPr>
                <w:rStyle w:val="FunctionTok"/>
              </w:rPr>
              <w:t xml:space="preserve">combn</w:t>
            </w:r>
            <w:r>
              <w:rPr>
                <w:rStyle w:val="NormalTok"/>
              </w:rPr>
              <w:t xml:space="preserve">(predictors, k, </w:t>
            </w:r>
            <w:r>
              <w:rPr>
                <w:rStyle w:val="AttributeTok"/>
              </w:rPr>
              <w:t xml:space="preserve">simplify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FALSE</w:t>
            </w:r>
            <w:r>
              <w:rPr>
                <w:rStyle w:val="NormalTok"/>
              </w:rPr>
              <w:t xml:space="preserve">)),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recursive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FALSE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models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lapply</w:t>
            </w:r>
            <w:r>
              <w:rPr>
                <w:rStyle w:val="NormalTok"/>
              </w:rPr>
              <w:t xml:space="preserve">(subsets,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(vars) {</w:t>
            </w:r>
            <w:r>
              <w:br/>
            </w:r>
            <w:r>
              <w:rPr>
                <w:rStyle w:val="NormalTok"/>
              </w:rPr>
              <w:t xml:space="preserve">  rhs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if</w:t>
            </w:r>
            <w:r>
              <w:rPr>
                <w:rStyle w:val="NormalTok"/>
              </w:rPr>
              <w:t xml:space="preserve"> (</w:t>
            </w:r>
            <w:r>
              <w:rPr>
                <w:rStyle w:val="FunctionTok"/>
              </w:rPr>
              <w:t xml:space="preserve">length</w:t>
            </w:r>
            <w:r>
              <w:rPr>
                <w:rStyle w:val="NormalTok"/>
              </w:rPr>
              <w:t xml:space="preserve">(vars)) </w:t>
            </w:r>
            <w:r>
              <w:rPr>
                <w:rStyle w:val="FunctionTok"/>
              </w:rPr>
              <w:t xml:space="preserve">paste</w:t>
            </w:r>
            <w:r>
              <w:rPr>
                <w:rStyle w:val="NormalTok"/>
              </w:rPr>
              <w:t xml:space="preserve">(vars, </w:t>
            </w:r>
            <w:r>
              <w:rPr>
                <w:rStyle w:val="AttributeTok"/>
              </w:rPr>
              <w:t xml:space="preserve">collapse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 + "</w:t>
            </w:r>
            <w:r>
              <w:rPr>
                <w:rStyle w:val="NormalTok"/>
              </w:rPr>
              <w:t xml:space="preserve">) </w:t>
            </w:r>
            <w:r>
              <w:rPr>
                <w:rStyle w:val="ControlFlowTok"/>
              </w:rPr>
              <w:t xml:space="preserve">else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"1"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lm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as.formula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paste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"y ~"</w:t>
            </w:r>
            <w:r>
              <w:rPr>
                <w:rStyle w:val="NormalTok"/>
              </w:rPr>
              <w:t xml:space="preserve">, rhs)),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dat)</w:t>
            </w:r>
            <w:r>
              <w:br/>
            </w:r>
            <w:r>
              <w:rPr>
                <w:rStyle w:val="NormalTok"/>
              </w:rPr>
              <w:t xml:space="preserve">})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BIC approximation to posterior model probabilities:</w:t>
            </w:r>
            <w:r>
              <w:br/>
            </w:r>
            <w:r>
              <w:rPr>
                <w:rStyle w:val="NormalTok"/>
              </w:rPr>
              <w:t xml:space="preserve">bic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vapply</w:t>
            </w:r>
            <w:r>
              <w:rPr>
                <w:rStyle w:val="NormalTok"/>
              </w:rPr>
              <w:t xml:space="preserve">(models, BIC, </w:t>
            </w:r>
            <w:r>
              <w:rPr>
                <w:rStyle w:val="FunctionTok"/>
              </w:rPr>
              <w:t xml:space="preserve">numeric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))</w:t>
            </w:r>
            <w:r>
              <w:br/>
            </w:r>
            <w:r>
              <w:rPr>
                <w:rStyle w:val="NormalTok"/>
              </w:rPr>
              <w:t xml:space="preserve">weight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exp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FloatTok"/>
              </w:rPr>
              <w:t xml:space="preserve">0.5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(bic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min</w:t>
            </w:r>
            <w:r>
              <w:rPr>
                <w:rStyle w:val="NormalTok"/>
              </w:rPr>
              <w:t xml:space="preserve">(bic)))</w:t>
            </w:r>
            <w:r>
              <w:br/>
            </w:r>
            <w:r>
              <w:rPr>
                <w:rStyle w:val="NormalTok"/>
              </w:rPr>
              <w:t xml:space="preserve">weight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weight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sum</w:t>
            </w:r>
            <w:r>
              <w:rPr>
                <w:rStyle w:val="NormalTok"/>
              </w:rPr>
              <w:t xml:space="preserve">(weight)</w:t>
            </w:r>
          </w:p>
          <w:p>
            <w:pPr>
              <w:pStyle w:val="FirstParagraph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posterior inclusion probability</w:t>
            </w:r>
            <w:r>
              <w:t xml:space="preserve"> </w:t>
            </w:r>
            <w:r>
              <w:t xml:space="preserve">of each predictor is the total</w:t>
            </w:r>
            <w:r>
              <w:t xml:space="preserve"> </w:t>
            </w:r>
            <w:r>
              <w:t xml:space="preserve">weight of the models that contain it: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pip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vapply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predictors,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(v) </w:t>
            </w:r>
            <w:r>
              <w:rPr>
                <w:rStyle w:val="FunctionTok"/>
              </w:rPr>
              <w:t xml:space="preserve">sum</w:t>
            </w:r>
            <w:r>
              <w:rPr>
                <w:rStyle w:val="NormalTok"/>
              </w:rPr>
              <w:t xml:space="preserve">(weight[</w:t>
            </w:r>
            <w:r>
              <w:rPr>
                <w:rStyle w:val="FunctionTok"/>
              </w:rPr>
              <w:t xml:space="preserve">vapply</w:t>
            </w:r>
            <w:r>
              <w:rPr>
                <w:rStyle w:val="NormalTok"/>
              </w:rPr>
              <w:t xml:space="preserve">(subsets,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(s) v </w:t>
            </w:r>
            <w:r>
              <w:rPr>
                <w:rStyle w:val="SpecialCharTok"/>
              </w:rPr>
              <w:t xml:space="preserve">%in%</w:t>
            </w:r>
            <w:r>
              <w:rPr>
                <w:rStyle w:val="NormalTok"/>
              </w:rPr>
              <w:t xml:space="preserve"> s, </w:t>
            </w:r>
            <w:r>
              <w:rPr>
                <w:rStyle w:val="FunctionTok"/>
              </w:rPr>
              <w:t xml:space="preserve">logical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))]),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numeric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FunctionTok"/>
              </w:rPr>
              <w:t xml:space="preserve">round</w:t>
            </w:r>
            <w:r>
              <w:rPr>
                <w:rStyle w:val="NormalTok"/>
              </w:rPr>
              <w:t xml:space="preserve">(pip, 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   x1    x2    x3 </w:t>
            </w:r>
            <w:r>
              <w:br/>
            </w:r>
            <w:r>
              <w:rPr>
                <w:rStyle w:val="CommentTok"/>
              </w:rPr>
              <w:t xml:space="preserve">#&gt; 1.000 1.000 0.152</w:t>
            </w:r>
          </w:p>
          <w:p>
            <w:pPr>
              <w:pStyle w:val="FirstParagraph"/>
            </w:pPr>
            <w:r>
              <w:t xml:space="preserve">and the</w:t>
            </w:r>
            <w:r>
              <w:t xml:space="preserve"> </w:t>
            </w:r>
            <w:r>
              <w:rPr>
                <w:b/>
                <w:bCs/>
              </w:rPr>
              <w:t xml:space="preserve">model-averaged</w:t>
            </w:r>
            <w:r>
              <w:t xml:space="preserve"> </w:t>
            </w:r>
            <w:r>
              <w:t xml:space="preserve">slope for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averages each model’s estimate</w:t>
            </w:r>
            <w:r>
              <w:t xml:space="preserve"> </w:t>
            </w:r>
            <w:r>
              <w:t xml:space="preserve">(taken as</w:t>
            </w:r>
            <w:r>
              <w:t xml:space="preserve"> </w:t>
            </w:r>
            <m:oMath>
              <m:r>
                <m:t>0</m:t>
              </m:r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is absent from that model):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beta_x1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vapply</w:t>
            </w:r>
            <w:r>
              <w:rPr>
                <w:rStyle w:val="NormalTok"/>
              </w:rPr>
              <w:t xml:space="preserve">(models,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(m) {</w:t>
            </w:r>
            <w:r>
              <w:br/>
            </w:r>
            <w:r>
              <w:rPr>
                <w:rStyle w:val="NormalTok"/>
              </w:rPr>
              <w:t xml:space="preserve">  cf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coef</w:t>
            </w:r>
            <w:r>
              <w:rPr>
                <w:rStyle w:val="NormalTok"/>
              </w:rPr>
              <w:t xml:space="preserve">(m)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ControlFlowTok"/>
              </w:rPr>
              <w:t xml:space="preserve">if</w:t>
            </w:r>
            <w:r>
              <w:rPr>
                <w:rStyle w:val="NormalTok"/>
              </w:rPr>
              <w:t xml:space="preserve"> (</w:t>
            </w:r>
            <w:r>
              <w:rPr>
                <w:rStyle w:val="StringTok"/>
              </w:rPr>
              <w:t xml:space="preserve">"x1"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%in%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names</w:t>
            </w:r>
            <w:r>
              <w:rPr>
                <w:rStyle w:val="NormalTok"/>
              </w:rPr>
              <w:t xml:space="preserve">(cf)) cf[[</w:t>
            </w:r>
            <w:r>
              <w:rPr>
                <w:rStyle w:val="StringTok"/>
              </w:rPr>
              <w:t xml:space="preserve">"x1"</w:t>
            </w:r>
            <w:r>
              <w:rPr>
                <w:rStyle w:val="NormalTok"/>
              </w:rPr>
              <w:t xml:space="preserve">]] </w:t>
            </w:r>
            <w:r>
              <w:rPr>
                <w:rStyle w:val="ControlFlowTok"/>
              </w:rPr>
              <w:t xml:space="preserve">else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br/>
            </w:r>
            <w:r>
              <w:rPr>
                <w:rStyle w:val="NormalTok"/>
              </w:rPr>
              <w:t xml:space="preserve">}, </w:t>
            </w:r>
            <w:r>
              <w:rPr>
                <w:rStyle w:val="FunctionTok"/>
              </w:rPr>
              <w:t xml:space="preserve">numeric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))</w:t>
            </w:r>
            <w:r>
              <w:br/>
            </w:r>
            <w:r>
              <w:rPr>
                <w:rStyle w:val="FunctionTok"/>
              </w:rPr>
              <w:t xml:space="preserve">round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bma_slope_x1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sum</w:t>
            </w:r>
            <w:r>
              <w:rPr>
                <w:rStyle w:val="NormalTok"/>
              </w:rPr>
              <w:t xml:space="preserve">(weight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beta_x1)), 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bma_slope_x1 </w:t>
            </w:r>
            <w:r>
              <w:br/>
            </w:r>
            <w:r>
              <w:rPr>
                <w:rStyle w:val="CommentTok"/>
              </w:rPr>
              <w:t xml:space="preserve">#&gt;        0.947</w:t>
            </w:r>
          </w:p>
          <w:p>
            <w:pPr>
              <w:pStyle w:val="FirstParagraph"/>
            </w:pPr>
            <w:r>
              <w:t xml:space="preserve">The real predictors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</m:oMath>
            <w:r>
              <w:t xml:space="preserve"> </w:t>
            </w:r>
            <w:r>
              <w:t xml:space="preserve">receive inclusion probabilities near</w:t>
            </w:r>
            <w:r>
              <w:t xml:space="preserve"> </w:t>
            </w:r>
            <m:oMath>
              <m:r>
                <m:t>1</m:t>
              </m:r>
            </m:oMath>
            <w:r>
              <w:t xml:space="preserve">, the irrelevant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3</m:t>
                  </m:r>
                </m:sub>
              </m:sSub>
            </m:oMath>
            <w:r>
              <w:t xml:space="preserve"> </w:t>
            </w:r>
            <w:r>
              <w:t xml:space="preserve">a small one, and the model-averaged slope for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sits near its true value</w:t>
            </w:r>
            <w:r>
              <w:t xml:space="preserve"> </w:t>
            </w:r>
            <m:oMath>
              <m:r>
                <m:t>0.8</m:t>
              </m:r>
            </m:oMath>
            <w:r>
              <w:t xml:space="preserve"> </w:t>
            </w:r>
            <w:r>
              <w:t xml:space="preserve">— with the averaging across models,</w:t>
            </w:r>
            <w:r>
              <w:t xml:space="preserve"> </w:t>
            </w:r>
            <w:r>
              <w:t xml:space="preserve">rather than a single selected model, accounting for which predictors</w:t>
            </w:r>
            <w:r>
              <w:t xml:space="preserve"> </w:t>
            </w:r>
            <w:r>
              <w:t xml:space="preserve">belong.</w:t>
            </w:r>
          </w:p>
          <w:bookmarkEnd w:id="26"/>
          <w:p/>
        </w:tc>
      </w:tr>
    </w:tbl>
    <w:bookmarkEnd w:id="27"/>
    <w:bookmarkStart w:id="33" w:name="references"/>
    <w:p>
      <w:pPr>
        <w:pStyle w:val="Heading1"/>
      </w:pPr>
      <w:r>
        <w:t xml:space="preserve">References</w:t>
      </w:r>
    </w:p>
    <w:bookmarkStart w:id="32" w:name="refs"/>
    <w:bookmarkStart w:id="29" w:name="ref-dobson4e"/>
    <w:p>
      <w:pPr>
        <w:pStyle w:val="Bibliography"/>
      </w:pPr>
      <w:r>
        <w:t xml:space="preserve">Dobson, Annette J, and Adrian G Barnett. 2018.</w:t>
      </w:r>
      <w:r>
        <w:t xml:space="preserve"> </w:t>
      </w:r>
      <w:r>
        <w:rPr>
          <w:i/>
          <w:iCs/>
        </w:rPr>
        <w:t xml:space="preserve">An Introduction to Generalized Linear Models</w:t>
      </w:r>
      <w:r>
        <w:t xml:space="preserve">. 4th ed. CRC press.</w:t>
      </w:r>
      <w:r>
        <w:t xml:space="preserve"> </w:t>
      </w:r>
      <w:hyperlink r:id="rId28">
        <w:r>
          <w:rPr>
            <w:rStyle w:val="Hyperlink"/>
          </w:rPr>
          <w:t xml:space="preserve">https://doi.org/10.1201/9781315182780</w:t>
        </w:r>
      </w:hyperlink>
      <w:r>
        <w:t xml:space="preserve">.</w:t>
      </w:r>
    </w:p>
    <w:bookmarkEnd w:id="29"/>
    <w:bookmarkStart w:id="31" w:name="ref-schwarz1978estimating"/>
    <w:p>
      <w:pPr>
        <w:pStyle w:val="Bibliography"/>
      </w:pPr>
      <w:r>
        <w:t xml:space="preserve">Schwarz, Gideon. 1978.</w:t>
      </w:r>
      <w:r>
        <w:t xml:space="preserve"> </w:t>
      </w:r>
      <w:r>
        <w:t xml:space="preserve">“Estimating the Dimension of a Model.”</w:t>
      </w:r>
      <w:r>
        <w:t xml:space="preserve"> </w:t>
      </w:r>
      <w:r>
        <w:rPr>
          <w:i/>
          <w:iCs/>
        </w:rPr>
        <w:t xml:space="preserve">The Annals of Statistics</w:t>
      </w:r>
      <w:r>
        <w:t xml:space="preserve"> </w:t>
      </w:r>
      <w:r>
        <w:t xml:space="preserve">6 (2): 461–64.</w:t>
      </w:r>
      <w:r>
        <w:t xml:space="preserve"> </w:t>
      </w:r>
      <w:hyperlink r:id="rId30">
        <w:r>
          <w:rPr>
            <w:rStyle w:val="Hyperlink"/>
          </w:rPr>
          <w:t xml:space="preserve">https://doi.org/10.1214/aos/1176344136</w:t>
        </w:r>
      </w:hyperlink>
      <w:r>
        <w:t xml:space="preserve">.</w:t>
      </w:r>
    </w:p>
    <w:bookmarkEnd w:id="31"/>
    <w:bookmarkEnd w:id="32"/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8" Target="https://doi.org/10.1201/9781315182780" TargetMode="External" /><Relationship Type="http://schemas.openxmlformats.org/officeDocument/2006/relationships/hyperlink" Id="rId30" Target="https://doi.org/10.1214/aos/1176344136" TargetMode="External" /><Relationship Type="http://schemas.openxmlformats.org/officeDocument/2006/relationships/hyperlink" Id="rId21" Target="intro-bayes.qmd#sec-bayes-hierarchies" TargetMode="External" /><Relationship Type="http://schemas.openxmlformats.org/officeDocument/2006/relationships/hyperlink" Id="rId9" Target="intro-bayes.qmd#sec-bayes-paradigms" TargetMode="External" /><Relationship Type="http://schemas.openxmlformats.org/officeDocument/2006/relationships/hyperlink" Id="rId18" Target="intro-to-survival-analysis.qmd#likelihood-with-censoring" TargetMode="External" /><Relationship Type="http://schemas.openxmlformats.org/officeDocument/2006/relationships/hyperlink" Id="rId24" Target="mcmc-methods.qmd#sec-mcmc-dic" TargetMode="External" /><Relationship Type="http://schemas.openxmlformats.org/officeDocument/2006/relationships/hyperlink" Id="rId10" Target="mcmc-methods.qmd#sec-mcmc-methods" TargetMode="External" /><Relationship Type="http://schemas.openxmlformats.org/officeDocument/2006/relationships/hyperlink" Id="rId25" Target="predictor-selection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doi.org/10.1201/9781315182780" TargetMode="External" /><Relationship Type="http://schemas.openxmlformats.org/officeDocument/2006/relationships/hyperlink" Id="rId30" Target="https://doi.org/10.1214/aos/1176344136" TargetMode="External" /><Relationship Type="http://schemas.openxmlformats.org/officeDocument/2006/relationships/hyperlink" Id="rId21" Target="intro-bayes.qmd#sec-bayes-hierarchies" TargetMode="External" /><Relationship Type="http://schemas.openxmlformats.org/officeDocument/2006/relationships/hyperlink" Id="rId9" Target="intro-bayes.qmd#sec-bayes-paradigms" TargetMode="External" /><Relationship Type="http://schemas.openxmlformats.org/officeDocument/2006/relationships/hyperlink" Id="rId18" Target="intro-to-survival-analysis.qmd#likelihood-with-censoring" TargetMode="External" /><Relationship Type="http://schemas.openxmlformats.org/officeDocument/2006/relationships/hyperlink" Id="rId24" Target="mcmc-methods.qmd#sec-mcmc-dic" TargetMode="External" /><Relationship Type="http://schemas.openxmlformats.org/officeDocument/2006/relationships/hyperlink" Id="rId10" Target="mcmc-methods.qmd#sec-mcmc-methods" TargetMode="External" /><Relationship Type="http://schemas.openxmlformats.org/officeDocument/2006/relationships/hyperlink" Id="rId25" Target="predictor-selection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Bayesian Analyses</dc:title>
  <dc:creator/>
  <cp:keywords/>
  <dcterms:created xsi:type="dcterms:W3CDTF">2026-06-20T09:40:11Z</dcterms:created>
  <dcterms:modified xsi:type="dcterms:W3CDTF">2026-06-20T09:40:11Z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