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png" ContentType="image/png"/>
  <Override PartName="/word/media/rId31.png" ContentType="image/png"/>
  <Override PartName="/word/media/rId34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2026-05-19</w:t>
      </w:r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44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7" w:name="custom-macros"/>
    <w:p>
      <w:pPr>
        <w:pStyle w:val="Heading2"/>
      </w:pPr>
      <w:r>
        <w:t xml:space="preserve">2.2 Custom Macros</w:t>
      </w:r>
    </w:p>
    <w:p>
      <w:pPr>
        <w:pStyle w:val="FirstParagraph"/>
      </w:pPr>
      <w:r>
        <w:t xml:space="preserve">This book uses the</w:t>
      </w:r>
      <w:r>
        <w:t xml:space="preserve"> </w:t>
      </w:r>
      <w:hyperlink r:id="rId22">
        <w:r>
          <w:rPr>
            <w:rStyle w:val="VerbatimChar"/>
          </w:rPr>
          <w:t xml:space="preserve">d-morrison/macros</w:t>
        </w:r>
      </w:hyperlink>
      <w:r>
        <w:t xml:space="preserve"> </w:t>
      </w:r>
      <w:r>
        <w:t xml:space="preserve">submodule to provide convenient LaTeX shorthand for statistical and mathematical notation.</w:t>
      </w:r>
    </w:p>
    <w:bookmarkStart w:id="23" w:name="probability-and-distributions"/>
    <w:p>
      <w:pPr>
        <w:pStyle w:val="Heading3"/>
      </w:pPr>
      <w:r>
        <w:t xml:space="preserve">2.2.1 Probability and Distributions</w:t>
      </w:r>
    </w:p>
    <w:p>
      <w:pPr>
        <w:pStyle w:val="FirstParagraph"/>
      </w:pPr>
      <w:r>
        <w:t xml:space="preserve">The normal distribution</w:t>
      </w:r>
      <w:r>
        <w:t xml:space="preserve"> </w:t>
      </w:r>
      <w:r>
        <w:t xml:space="preserve">$\Normal\paren{\m, \ss}$</w:t>
      </w:r>
      <w:r>
        <w:t xml:space="preserve"> </w:t>
      </w:r>
      <w:r>
        <w:t xml:space="preserve">can be written using macros as</w:t>
      </w:r>
      <w:r>
        <w:t xml:space="preserve"> </w:t>
      </w:r>
      <w:r>
        <w:rPr>
          <w:rStyle w:val="VerbatimChar"/>
        </w:rPr>
        <w:t xml:space="preserve">$\Normal\paren{\m, \ss}$</w:t>
      </w:r>
      <w:r>
        <w:t xml:space="preserve">, where</w:t>
      </w:r>
      <w:r>
        <w:t xml:space="preserve"> </w:t>
      </w:r>
      <w:r>
        <w:rPr>
          <w:rStyle w:val="VerbatimChar"/>
        </w:rPr>
        <w:t xml:space="preserve">\m</w:t>
      </w:r>
      <w:r>
        <w:t xml:space="preserve"> </w:t>
      </w:r>
      <w:r>
        <w:t xml:space="preserve">expands to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\ss</w:t>
      </w:r>
      <w:r>
        <w:t xml:space="preserve"> </w:t>
      </w:r>
      <w:r>
        <w:t xml:space="preserve">expands to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random variable</w:t>
      </w:r>
      <w:r>
        <w:t xml:space="preserve"> </w:t>
      </w:r>
      <w:r>
        <w:t xml:space="preserve">$X \dist \Normal\paren{\mu, \sigma^2}$</w:t>
      </w:r>
      <w:r>
        <w:t xml:space="preserve"> </w:t>
      </w:r>
      <w:r>
        <w:t xml:space="preserve">has expectation</w:t>
      </w:r>
      <w:r>
        <w:t xml:space="preserve"> </w:t>
      </w:r>
      <w:r>
        <w:t xml:space="preserve">$\E{X} = \mu$</w:t>
      </w:r>
      <w:r>
        <w:t xml:space="preserve"> </w:t>
      </w:r>
      <w:r>
        <w:t xml:space="preserve">and variance</w:t>
      </w:r>
      <w:r>
        <w:t xml:space="preserve"> </w:t>
      </w:r>
      <w:r>
        <w:t xml:space="preserve">$\Var{X} = \sigma^2$</w:t>
      </w:r>
      <w:r>
        <w:t xml:space="preserve">.</w:t>
      </w:r>
    </w:p>
    <w:bookmarkEnd w:id="23"/>
    <w:bookmarkStart w:id="24" w:name="regression-notation"/>
    <w:p>
      <w:pPr>
        <w:pStyle w:val="Heading3"/>
      </w:pPr>
      <w:r>
        <w:t xml:space="preserve">2.2.2 Regression Notation</w:t>
      </w:r>
    </w:p>
    <w:p>
      <w:pPr>
        <w:pStyle w:val="FirstParagraph"/>
      </w:pPr>
      <w:r>
        <w:t xml:space="preserve">In linear regression, we estimate</w:t>
      </w:r>
      <w:r>
        <w:t xml:space="preserve"> </w:t>
      </w:r>
      <w:r>
        <w:t xml:space="preserve">$\vbeta$</w:t>
      </w:r>
      <w:r>
        <w:t xml:space="preserve"> </w:t>
      </w:r>
      <w:r>
        <w:t xml:space="preserve">using ordinary least squares. The fitted values are</w:t>
      </w:r>
      <w:r>
        <w:t xml:space="preserve"> </w:t>
      </w:r>
      <w:r>
        <w:t xml:space="preserve">$\hy = \mX \hb$</w:t>
      </w:r>
      <w:r>
        <w:t xml:space="preserve">, where</w:t>
      </w:r>
      <w:r>
        <w:t xml:space="preserve"> </w:t>
      </w:r>
      <w:r>
        <w:t xml:space="preserve">$\hb = \inv{\mX' \mX} \mX' \vy$</w:t>
      </w:r>
      <w:r>
        <w:t xml:space="preserve">.</w:t>
      </w:r>
    </w:p>
    <w:p>
      <w:pPr>
        <w:pStyle w:val="BodyText"/>
      </w:pPr>
      <w:r>
        <w:t xml:space="preserve">The standard error of</w:t>
      </w:r>
      <w:r>
        <w:t xml:space="preserve"> </w:t>
      </w:r>
      <w:r>
        <w:t xml:space="preserve">$\hb$</w:t>
      </w:r>
      <w:r>
        <w:t xml:space="preserve"> </w:t>
      </w:r>
      <w:r>
        <w:t xml:space="preserve">is</w:t>
      </w:r>
      <w:r>
        <w:t xml:space="preserve"> </w:t>
      </w:r>
      <w:r>
        <w:t xml:space="preserve">$\hse{\hb} = \hs \sqrt{\inv{\mX' \mX}}$</w:t>
      </w:r>
      <w:r>
        <w:t xml:space="preserve">.</w:t>
      </w:r>
    </w:p>
    <w:bookmarkEnd w:id="24"/>
    <w:bookmarkStart w:id="25" w:name="likelihood-and-estimation"/>
    <w:p>
      <w:pPr>
        <w:pStyle w:val="Heading3"/>
      </w:pPr>
      <w:r>
        <w:t xml:space="preserve">2.2.3 Likelihood and Estimation</w:t>
      </w:r>
    </w:p>
    <w:p>
      <w:pPr>
        <w:pStyle w:val="FirstParagraph"/>
      </w:pPr>
      <w:r>
        <w:t xml:space="preserve">The log-likelihood function</w:t>
      </w:r>
      <w:r>
        <w:t xml:space="preserve"> </w:t>
      </w:r>
      <w:r>
        <w:t xml:space="preserve">$\llik(\th)$</w:t>
      </w:r>
      <w:r>
        <w:t xml:space="preserve"> </w:t>
      </w:r>
      <w:r>
        <w:t xml:space="preserve">is maximized at the MLE</w:t>
      </w:r>
      <w:r>
        <w:t xml:space="preserve"> </w:t>
      </w:r>
      <w:r>
        <w:t xml:space="preserve">$\hth_{\text{ML}}$</w:t>
      </w:r>
      <w:r>
        <w:t xml:space="preserve">.</w:t>
      </w:r>
    </w:p>
    <w:p>
      <w:pPr>
        <w:pStyle w:val="BodyText"/>
      </w:pPr>
      <w:r>
        <w:t xml:space="preserve">The score function is</w:t>
      </w:r>
      <w:r>
        <w:t xml:space="preserve"> </w:t>
      </w:r>
      <w:r>
        <w:t xml:space="preserve">$\score(\th) = \deriv{\th} \llik(\th)$</w:t>
      </w:r>
      <w:r>
        <w:t xml:space="preserve"> </w:t>
      </w:r>
      <w:r>
        <w:t xml:space="preserve">and the observed information is</w:t>
      </w:r>
      <w:r>
        <w:t xml:space="preserve"> </w:t>
      </w:r>
      <w:r>
        <w:t xml:space="preserve">$\oinf(\th) = -\hess(\th)$</w:t>
      </w:r>
      <w:r>
        <w:t xml:space="preserve">.</w:t>
      </w:r>
    </w:p>
    <w:bookmarkEnd w:id="25"/>
    <w:bookmarkStart w:id="26" w:name="logistic-regression"/>
    <w:p>
      <w:pPr>
        <w:pStyle w:val="Heading3"/>
      </w:pPr>
      <w:r>
        <w:t xml:space="preserve">2.2.4 Logistic Regression</w:t>
      </w:r>
    </w:p>
    <w:p>
      <w:pPr>
        <w:pStyle w:val="FirstParagraph"/>
      </w:pPr>
      <w:r>
        <w:t xml:space="preserve">The logit link function is</w:t>
      </w:r>
      <w:r>
        <w:t xml:space="preserve"> </w:t>
      </w:r>
      <w:r>
        <w:t xml:space="preserve">$\logitf{\pi} = \logt\paren{\frac{\pi}{1 - \pi}}$</w:t>
      </w:r>
      <w:r>
        <w:t xml:space="preserve"> </w:t>
      </w:r>
      <w:r>
        <w:t xml:space="preserve">and its inverse is</w:t>
      </w:r>
      <w:r>
        <w:t xml:space="preserve"> </w:t>
      </w:r>
      <w:r>
        <w:t xml:space="preserve">$\expitf{\eta} = \frac{e^\eta}{1 + e^\eta}$</w:t>
      </w:r>
      <w:r>
        <w:t xml:space="preserve">.</w:t>
      </w:r>
    </w:p>
    <w:bookmarkEnd w:id="26"/>
    <w:bookmarkEnd w:id="27"/>
    <w:bookmarkStart w:id="29" w:name="tables"/>
    <w:p>
      <w:pPr>
        <w:pStyle w:val="Heading2"/>
      </w:pPr>
      <w:r>
        <w:t xml:space="preserve">2.3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8"/>
          <w:p/>
        </w:tc>
      </w:tr>
    </w:tbl>
    <w:bookmarkEnd w:id="29"/>
    <w:bookmarkStart w:id="30" w:name="figures"/>
    <w:p>
      <w:pPr>
        <w:pStyle w:val="Heading2"/>
      </w:pPr>
      <w:r>
        <w:t xml:space="preserve">2.4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0"/>
    <w:bookmarkStart w:id="43" w:name="callouts"/>
    <w:p>
      <w:pPr>
        <w:pStyle w:val="Heading2"/>
      </w:pPr>
      <w:r>
        <w:t xml:space="preserve">2.5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3"/>
    <w:bookmarkEnd w:id="44"/>
    <w:bookmarkStart w:id="46" w:name="references"/>
    <w:p>
      <w:pPr>
        <w:pStyle w:val="Heading1"/>
      </w:pPr>
      <w:r>
        <w:t xml:space="preserve">References</w:t>
      </w:r>
    </w:p>
    <w:bookmarkStart w:id="45" w:name="refs"/>
    <w:bookmarkEnd w:id="45"/>
    <w:bookmarkEnd w:id="46"/>
    <w:bookmarkStart w:id="47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Branch:</w:t>
      </w:r>
      <w:r>
        <w:t xml:space="preserve"> </w:t>
      </w:r>
      <w:r>
        <w:t xml:space="preserve">main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Commit:</w:t>
      </w:r>
      <w:r>
        <w:t xml:space="preserve"> </w:t>
      </w:r>
      <w:r>
        <w:t xml:space="preserve">f7f86e1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Full commit hash:</w:t>
      </w:r>
      <w:r>
        <w:t xml:space="preserve"> </w:t>
      </w:r>
      <w:r>
        <w:t xml:space="preserve">f7f86e111ee1fff58575a4236a35780237ea784c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Commit date:</w:t>
      </w:r>
      <w:r>
        <w:t xml:space="preserve"> </w:t>
      </w:r>
      <w:r>
        <w:t xml:space="preserve">2026-05-18 18:22:21 -0700</w:t>
      </w:r>
    </w:p>
    <w:p>
      <w:pPr>
        <w:pStyle w:val="FirstParagraph"/>
      </w:pPr>
      <w:r>
        <w:t xml:space="preserve">When transferring edits from this document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0" Target="media/rId40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d-morrison/macros" TargetMode="External" /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2026-05-19T01:24:38Z</dcterms:created>
  <dcterms:modified xsi:type="dcterms:W3CDTF">2026-05-19T01:24:38Z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2026-05-19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